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FDA3A2" w14:textId="77777777" w:rsidR="00C85358" w:rsidRPr="00A145E9" w:rsidRDefault="00000000">
      <w:pPr>
        <w:spacing w:line="540" w:lineRule="exact"/>
        <w:jc w:val="left"/>
        <w:rPr>
          <w:rFonts w:ascii="仿宋" w:eastAsia="仿宋" w:hAnsi="仿宋" w:cs="宋体" w:hint="eastAsia"/>
          <w:kern w:val="0"/>
          <w:sz w:val="32"/>
          <w:szCs w:val="32"/>
        </w:rPr>
      </w:pPr>
      <w:r w:rsidRPr="00A145E9">
        <w:rPr>
          <w:rFonts w:ascii="仿宋" w:eastAsia="仿宋" w:hAnsi="仿宋" w:cs="宋体" w:hint="eastAsia"/>
          <w:kern w:val="0"/>
          <w:sz w:val="32"/>
          <w:szCs w:val="32"/>
        </w:rPr>
        <w:t>附件2：</w:t>
      </w:r>
    </w:p>
    <w:p w14:paraId="3C7B59CA" w14:textId="77777777" w:rsidR="00C85358" w:rsidRPr="00A145E9" w:rsidRDefault="00C85358">
      <w:pPr>
        <w:spacing w:line="540" w:lineRule="exact"/>
        <w:jc w:val="center"/>
        <w:rPr>
          <w:rFonts w:ascii="华文中宋" w:eastAsia="华文中宋" w:hAnsi="华文中宋" w:cs="宋体" w:hint="eastAsia"/>
          <w:b/>
          <w:kern w:val="0"/>
          <w:sz w:val="52"/>
          <w:szCs w:val="52"/>
        </w:rPr>
      </w:pPr>
    </w:p>
    <w:p w14:paraId="63306F5A" w14:textId="77777777" w:rsidR="00C85358" w:rsidRPr="00C054F6" w:rsidRDefault="00C85358">
      <w:pPr>
        <w:spacing w:line="540" w:lineRule="exact"/>
        <w:jc w:val="center"/>
        <w:rPr>
          <w:rFonts w:ascii="华文中宋" w:eastAsia="华文中宋" w:hAnsi="华文中宋" w:cs="宋体" w:hint="eastAsia"/>
          <w:b/>
          <w:kern w:val="0"/>
          <w:sz w:val="52"/>
          <w:szCs w:val="52"/>
        </w:rPr>
      </w:pPr>
    </w:p>
    <w:p w14:paraId="542CA8C9" w14:textId="77777777" w:rsidR="00C85358" w:rsidRPr="00A145E9" w:rsidRDefault="00C85358">
      <w:pPr>
        <w:spacing w:line="540" w:lineRule="exact"/>
        <w:jc w:val="center"/>
        <w:rPr>
          <w:rFonts w:ascii="华文中宋" w:eastAsia="华文中宋" w:hAnsi="华文中宋" w:cs="宋体" w:hint="eastAsia"/>
          <w:b/>
          <w:kern w:val="0"/>
          <w:sz w:val="52"/>
          <w:szCs w:val="52"/>
        </w:rPr>
      </w:pPr>
    </w:p>
    <w:p w14:paraId="5053FFBC" w14:textId="77777777" w:rsidR="00C85358" w:rsidRPr="00A145E9" w:rsidRDefault="00C85358">
      <w:pPr>
        <w:spacing w:line="540" w:lineRule="exact"/>
        <w:jc w:val="center"/>
        <w:rPr>
          <w:rFonts w:ascii="华文中宋" w:eastAsia="华文中宋" w:hAnsi="华文中宋" w:cs="宋体" w:hint="eastAsia"/>
          <w:b/>
          <w:kern w:val="0"/>
          <w:sz w:val="52"/>
          <w:szCs w:val="52"/>
        </w:rPr>
      </w:pPr>
    </w:p>
    <w:p w14:paraId="4186AB89" w14:textId="77777777" w:rsidR="00C85358" w:rsidRPr="00A145E9" w:rsidRDefault="00C85358">
      <w:pPr>
        <w:spacing w:line="540" w:lineRule="exact"/>
        <w:jc w:val="center"/>
        <w:rPr>
          <w:rFonts w:ascii="华文中宋" w:eastAsia="华文中宋" w:hAnsi="华文中宋" w:cs="宋体" w:hint="eastAsia"/>
          <w:b/>
          <w:kern w:val="0"/>
          <w:sz w:val="52"/>
          <w:szCs w:val="52"/>
        </w:rPr>
      </w:pPr>
    </w:p>
    <w:p w14:paraId="666F713F" w14:textId="77777777" w:rsidR="00C85358" w:rsidRPr="00A145E9" w:rsidRDefault="00C85358">
      <w:pPr>
        <w:spacing w:line="540" w:lineRule="exact"/>
        <w:jc w:val="center"/>
        <w:rPr>
          <w:rFonts w:ascii="华文中宋" w:eastAsia="华文中宋" w:hAnsi="华文中宋" w:cs="宋体" w:hint="eastAsia"/>
          <w:b/>
          <w:kern w:val="0"/>
          <w:sz w:val="52"/>
          <w:szCs w:val="52"/>
        </w:rPr>
      </w:pPr>
    </w:p>
    <w:p w14:paraId="5C586CDB" w14:textId="77777777" w:rsidR="00C85358" w:rsidRPr="00A145E9" w:rsidRDefault="00000000">
      <w:pPr>
        <w:spacing w:line="540" w:lineRule="exact"/>
        <w:jc w:val="center"/>
        <w:rPr>
          <w:rFonts w:ascii="方正小标宋_GBK" w:eastAsia="方正小标宋_GBK" w:hAnsi="华文中宋" w:cs="宋体" w:hint="eastAsia"/>
          <w:b/>
          <w:kern w:val="0"/>
          <w:sz w:val="48"/>
          <w:szCs w:val="48"/>
        </w:rPr>
      </w:pPr>
      <w:r w:rsidRPr="00A145E9">
        <w:rPr>
          <w:rFonts w:ascii="方正小标宋_GBK" w:eastAsia="方正小标宋_GBK" w:hAnsi="华文中宋" w:cs="宋体" w:hint="eastAsia"/>
          <w:b/>
          <w:kern w:val="0"/>
          <w:sz w:val="48"/>
          <w:szCs w:val="48"/>
        </w:rPr>
        <w:t>项目支出绩效自评报告</w:t>
      </w:r>
    </w:p>
    <w:p w14:paraId="4754E7C6" w14:textId="77777777" w:rsidR="00C85358" w:rsidRPr="00A145E9" w:rsidRDefault="00C85358">
      <w:pPr>
        <w:spacing w:line="540" w:lineRule="exact"/>
        <w:jc w:val="center"/>
        <w:rPr>
          <w:rFonts w:ascii="华文中宋" w:eastAsia="华文中宋" w:hAnsi="华文中宋" w:cs="宋体" w:hint="eastAsia"/>
          <w:b/>
          <w:kern w:val="0"/>
          <w:sz w:val="52"/>
          <w:szCs w:val="52"/>
        </w:rPr>
      </w:pPr>
    </w:p>
    <w:p w14:paraId="1F4C6515" w14:textId="77777777" w:rsidR="00C85358" w:rsidRPr="00A145E9" w:rsidRDefault="00000000">
      <w:pPr>
        <w:spacing w:line="540" w:lineRule="exact"/>
        <w:jc w:val="center"/>
        <w:rPr>
          <w:rFonts w:eastAsia="仿宋_GB2312" w:hAnsi="宋体" w:cs="宋体" w:hint="eastAsia"/>
          <w:kern w:val="0"/>
          <w:sz w:val="36"/>
          <w:szCs w:val="36"/>
        </w:rPr>
      </w:pPr>
      <w:r w:rsidRPr="00A145E9">
        <w:rPr>
          <w:rFonts w:eastAsia="仿宋_GB2312" w:hAnsi="宋体" w:cs="宋体" w:hint="eastAsia"/>
          <w:kern w:val="0"/>
          <w:sz w:val="36"/>
          <w:szCs w:val="36"/>
        </w:rPr>
        <w:t>（</w:t>
      </w:r>
      <w:r w:rsidRPr="00A145E9">
        <w:rPr>
          <w:rFonts w:eastAsia="仿宋_GB2312" w:hAnsi="宋体" w:cs="宋体" w:hint="eastAsia"/>
          <w:kern w:val="0"/>
          <w:sz w:val="36"/>
          <w:szCs w:val="36"/>
        </w:rPr>
        <w:t xml:space="preserve">   </w:t>
      </w:r>
      <w:r w:rsidRPr="00A145E9">
        <w:rPr>
          <w:rStyle w:val="ad"/>
          <w:rFonts w:ascii="楷体" w:eastAsia="楷体" w:hAnsi="楷体" w:hint="eastAsia"/>
          <w:spacing w:val="-4"/>
          <w:sz w:val="32"/>
          <w:szCs w:val="32"/>
        </w:rPr>
        <w:t>2024</w:t>
      </w:r>
      <w:r w:rsidRPr="00A145E9">
        <w:rPr>
          <w:rFonts w:eastAsia="仿宋_GB2312" w:hAnsi="宋体" w:cs="宋体" w:hint="eastAsia"/>
          <w:kern w:val="0"/>
          <w:sz w:val="36"/>
          <w:szCs w:val="36"/>
        </w:rPr>
        <w:t xml:space="preserve">  </w:t>
      </w:r>
      <w:r w:rsidRPr="00A145E9">
        <w:rPr>
          <w:rFonts w:eastAsia="仿宋_GB2312" w:hAnsi="宋体" w:cs="宋体" w:hint="eastAsia"/>
          <w:kern w:val="0"/>
          <w:sz w:val="36"/>
          <w:szCs w:val="36"/>
        </w:rPr>
        <w:t>年度）</w:t>
      </w:r>
    </w:p>
    <w:p w14:paraId="50CE9B6A" w14:textId="77777777" w:rsidR="00C85358" w:rsidRPr="00A145E9" w:rsidRDefault="00C85358">
      <w:pPr>
        <w:spacing w:line="540" w:lineRule="exact"/>
        <w:jc w:val="center"/>
        <w:rPr>
          <w:rFonts w:eastAsia="仿宋_GB2312" w:hAnsi="宋体" w:cs="宋体" w:hint="eastAsia"/>
          <w:kern w:val="0"/>
          <w:sz w:val="30"/>
          <w:szCs w:val="30"/>
        </w:rPr>
      </w:pPr>
    </w:p>
    <w:p w14:paraId="212D019C" w14:textId="77777777" w:rsidR="00C85358" w:rsidRPr="00A145E9" w:rsidRDefault="00C85358">
      <w:pPr>
        <w:spacing w:line="540" w:lineRule="exact"/>
        <w:jc w:val="center"/>
        <w:rPr>
          <w:rFonts w:eastAsia="仿宋_GB2312" w:hAnsi="宋体" w:cs="宋体" w:hint="eastAsia"/>
          <w:kern w:val="0"/>
          <w:sz w:val="30"/>
          <w:szCs w:val="30"/>
        </w:rPr>
      </w:pPr>
    </w:p>
    <w:p w14:paraId="56A377D1" w14:textId="77777777" w:rsidR="00C85358" w:rsidRPr="00A145E9" w:rsidRDefault="00C85358">
      <w:pPr>
        <w:spacing w:line="540" w:lineRule="exact"/>
        <w:jc w:val="center"/>
        <w:rPr>
          <w:rFonts w:eastAsia="仿宋_GB2312" w:hAnsi="宋体" w:cs="宋体" w:hint="eastAsia"/>
          <w:kern w:val="0"/>
          <w:sz w:val="30"/>
          <w:szCs w:val="30"/>
        </w:rPr>
      </w:pPr>
    </w:p>
    <w:p w14:paraId="583864F7" w14:textId="77777777" w:rsidR="00C85358" w:rsidRPr="00A145E9" w:rsidRDefault="00C85358">
      <w:pPr>
        <w:spacing w:line="540" w:lineRule="exact"/>
        <w:jc w:val="center"/>
        <w:rPr>
          <w:rFonts w:eastAsia="仿宋_GB2312" w:hAnsi="宋体" w:cs="宋体" w:hint="eastAsia"/>
          <w:kern w:val="0"/>
          <w:sz w:val="30"/>
          <w:szCs w:val="30"/>
        </w:rPr>
      </w:pPr>
    </w:p>
    <w:p w14:paraId="068641FC" w14:textId="77777777" w:rsidR="00C85358" w:rsidRPr="00A145E9" w:rsidRDefault="00C85358">
      <w:pPr>
        <w:spacing w:line="540" w:lineRule="exact"/>
        <w:jc w:val="center"/>
        <w:rPr>
          <w:rFonts w:eastAsia="仿宋_GB2312" w:hAnsi="宋体" w:cs="宋体" w:hint="eastAsia"/>
          <w:kern w:val="0"/>
          <w:sz w:val="30"/>
          <w:szCs w:val="30"/>
        </w:rPr>
      </w:pPr>
    </w:p>
    <w:p w14:paraId="679E0363" w14:textId="77777777" w:rsidR="00C85358" w:rsidRPr="00A145E9" w:rsidRDefault="00C85358">
      <w:pPr>
        <w:spacing w:line="540" w:lineRule="exact"/>
        <w:jc w:val="center"/>
        <w:rPr>
          <w:rFonts w:eastAsia="仿宋_GB2312" w:hAnsi="宋体" w:cs="宋体" w:hint="eastAsia"/>
          <w:kern w:val="0"/>
          <w:sz w:val="30"/>
          <w:szCs w:val="30"/>
        </w:rPr>
      </w:pPr>
    </w:p>
    <w:p w14:paraId="33F4D890" w14:textId="77777777" w:rsidR="00C85358" w:rsidRPr="00A145E9" w:rsidRDefault="00C85358">
      <w:pPr>
        <w:spacing w:line="540" w:lineRule="exact"/>
        <w:rPr>
          <w:rFonts w:eastAsia="仿宋_GB2312" w:hAnsi="宋体" w:cs="宋体" w:hint="eastAsia"/>
          <w:kern w:val="0"/>
          <w:sz w:val="30"/>
          <w:szCs w:val="30"/>
        </w:rPr>
      </w:pPr>
    </w:p>
    <w:p w14:paraId="5324DFDB" w14:textId="77777777" w:rsidR="00C85358" w:rsidRPr="00A145E9" w:rsidRDefault="00000000">
      <w:pPr>
        <w:spacing w:line="700" w:lineRule="exact"/>
        <w:jc w:val="left"/>
        <w:rPr>
          <w:rFonts w:eastAsia="仿宋_GB2312" w:hAnsi="宋体" w:cs="宋体" w:hint="eastAsia"/>
          <w:kern w:val="0"/>
          <w:sz w:val="36"/>
          <w:szCs w:val="36"/>
        </w:rPr>
      </w:pPr>
      <w:r w:rsidRPr="00A145E9">
        <w:rPr>
          <w:rFonts w:eastAsia="仿宋_GB2312" w:hAnsi="宋体" w:cs="宋体" w:hint="eastAsia"/>
          <w:kern w:val="0"/>
          <w:sz w:val="36"/>
          <w:szCs w:val="36"/>
        </w:rPr>
        <w:t xml:space="preserve">     </w:t>
      </w:r>
    </w:p>
    <w:p w14:paraId="48ACC2B4" w14:textId="77777777" w:rsidR="00C85358" w:rsidRPr="00A145E9" w:rsidRDefault="00000000">
      <w:pPr>
        <w:spacing w:line="700" w:lineRule="exact"/>
        <w:ind w:firstLineChars="250" w:firstLine="900"/>
        <w:jc w:val="left"/>
        <w:rPr>
          <w:rFonts w:eastAsia="仿宋_GB2312" w:hAnsi="宋体" w:cs="宋体" w:hint="eastAsia"/>
          <w:kern w:val="0"/>
          <w:sz w:val="36"/>
          <w:szCs w:val="36"/>
        </w:rPr>
      </w:pPr>
      <w:r w:rsidRPr="00A145E9">
        <w:rPr>
          <w:rFonts w:eastAsia="仿宋_GB2312" w:hAnsi="宋体" w:cs="宋体" w:hint="eastAsia"/>
          <w:kern w:val="0"/>
          <w:sz w:val="36"/>
          <w:szCs w:val="36"/>
        </w:rPr>
        <w:t>项目名称：</w:t>
      </w:r>
      <w:r w:rsidRPr="00A145E9">
        <w:rPr>
          <w:rStyle w:val="ad"/>
          <w:rFonts w:ascii="楷体" w:eastAsia="楷体" w:hAnsi="楷体" w:hint="eastAsia"/>
          <w:spacing w:val="-4"/>
          <w:sz w:val="32"/>
          <w:szCs w:val="32"/>
        </w:rPr>
        <w:t>2024年度木垒蝗虫鼠害测报防治站草原植被恢复费</w:t>
      </w:r>
    </w:p>
    <w:p w14:paraId="26B64DAE" w14:textId="77777777" w:rsidR="00C85358" w:rsidRPr="00A145E9" w:rsidRDefault="00000000">
      <w:pPr>
        <w:spacing w:line="540" w:lineRule="exact"/>
        <w:ind w:firstLine="567"/>
        <w:rPr>
          <w:rFonts w:ascii="楷体" w:eastAsia="楷体" w:hAnsi="楷体" w:hint="eastAsia"/>
          <w:b/>
          <w:bCs/>
          <w:spacing w:val="-4"/>
          <w:sz w:val="32"/>
          <w:szCs w:val="32"/>
        </w:rPr>
      </w:pPr>
      <w:r w:rsidRPr="00A145E9">
        <w:rPr>
          <w:rFonts w:eastAsia="仿宋_GB2312" w:hAnsi="宋体" w:cs="宋体" w:hint="eastAsia"/>
          <w:kern w:val="0"/>
          <w:sz w:val="36"/>
          <w:szCs w:val="36"/>
        </w:rPr>
        <w:t xml:space="preserve">  </w:t>
      </w:r>
      <w:r w:rsidRPr="00A145E9">
        <w:rPr>
          <w:rFonts w:eastAsia="仿宋_GB2312" w:hAnsi="宋体" w:cs="宋体" w:hint="eastAsia"/>
          <w:kern w:val="0"/>
          <w:sz w:val="36"/>
          <w:szCs w:val="36"/>
        </w:rPr>
        <w:t>实施单位（公章）：</w:t>
      </w:r>
      <w:r w:rsidRPr="00A145E9">
        <w:rPr>
          <w:rStyle w:val="ad"/>
          <w:rFonts w:ascii="楷体" w:eastAsia="楷体" w:hAnsi="楷体" w:hint="eastAsia"/>
          <w:spacing w:val="-4"/>
          <w:sz w:val="28"/>
          <w:szCs w:val="28"/>
        </w:rPr>
        <w:t>木垒县蝗虫测报站本级</w:t>
      </w:r>
    </w:p>
    <w:p w14:paraId="3ACEE155" w14:textId="77777777" w:rsidR="00C85358" w:rsidRPr="00A145E9" w:rsidRDefault="00000000">
      <w:pPr>
        <w:spacing w:line="540" w:lineRule="exact"/>
        <w:ind w:firstLineChars="250" w:firstLine="900"/>
        <w:rPr>
          <w:rFonts w:ascii="楷体" w:eastAsia="楷体" w:hAnsi="楷体" w:hint="eastAsia"/>
          <w:b/>
          <w:bCs/>
          <w:spacing w:val="-4"/>
          <w:sz w:val="28"/>
          <w:szCs w:val="28"/>
        </w:rPr>
      </w:pPr>
      <w:r w:rsidRPr="00A145E9">
        <w:rPr>
          <w:rFonts w:eastAsia="仿宋_GB2312" w:hAnsi="宋体" w:cs="宋体" w:hint="eastAsia"/>
          <w:kern w:val="0"/>
          <w:sz w:val="36"/>
          <w:szCs w:val="36"/>
        </w:rPr>
        <w:t>主管部门（公章）：</w:t>
      </w:r>
      <w:r w:rsidRPr="00A145E9">
        <w:rPr>
          <w:rStyle w:val="ad"/>
          <w:rFonts w:ascii="楷体" w:eastAsia="楷体" w:hAnsi="楷体" w:hint="eastAsia"/>
          <w:spacing w:val="-4"/>
          <w:sz w:val="28"/>
          <w:szCs w:val="28"/>
        </w:rPr>
        <w:t>木垒县蝗虫测报站本级</w:t>
      </w:r>
    </w:p>
    <w:p w14:paraId="2DA73A8B" w14:textId="77777777" w:rsidR="00C85358" w:rsidRPr="00A145E9" w:rsidRDefault="00000000">
      <w:pPr>
        <w:spacing w:line="540" w:lineRule="exact"/>
        <w:ind w:firstLineChars="250" w:firstLine="900"/>
        <w:rPr>
          <w:rFonts w:ascii="楷体" w:eastAsia="楷体" w:hAnsi="楷体" w:hint="eastAsia"/>
          <w:b/>
          <w:bCs/>
          <w:spacing w:val="-4"/>
          <w:sz w:val="32"/>
          <w:szCs w:val="32"/>
        </w:rPr>
      </w:pPr>
      <w:r w:rsidRPr="00A145E9">
        <w:rPr>
          <w:rFonts w:eastAsia="仿宋_GB2312" w:hAnsi="宋体" w:cs="宋体" w:hint="eastAsia"/>
          <w:kern w:val="0"/>
          <w:sz w:val="36"/>
          <w:szCs w:val="36"/>
        </w:rPr>
        <w:t>项目负责人（签章）：</w:t>
      </w:r>
      <w:r w:rsidRPr="00A145E9">
        <w:rPr>
          <w:rStyle w:val="ad"/>
          <w:rFonts w:ascii="楷体" w:eastAsia="楷体" w:hAnsi="楷体" w:hint="eastAsia"/>
          <w:spacing w:val="-4"/>
          <w:sz w:val="32"/>
          <w:szCs w:val="32"/>
        </w:rPr>
        <w:t>袁丽霞</w:t>
      </w:r>
    </w:p>
    <w:p w14:paraId="037DB6F9" w14:textId="77777777" w:rsidR="00C85358" w:rsidRPr="00A145E9" w:rsidRDefault="00000000">
      <w:pPr>
        <w:spacing w:line="540" w:lineRule="exact"/>
        <w:ind w:left="273" w:firstLine="567"/>
        <w:rPr>
          <w:rStyle w:val="ad"/>
          <w:rFonts w:ascii="楷体" w:eastAsia="楷体" w:hAnsi="楷体" w:hint="eastAsia"/>
          <w:spacing w:val="-4"/>
          <w:sz w:val="32"/>
          <w:szCs w:val="32"/>
        </w:rPr>
      </w:pPr>
      <w:r w:rsidRPr="00A145E9">
        <w:rPr>
          <w:rFonts w:eastAsia="仿宋_GB2312" w:hAnsi="宋体" w:cs="宋体" w:hint="eastAsia"/>
          <w:kern w:val="0"/>
          <w:sz w:val="36"/>
          <w:szCs w:val="36"/>
        </w:rPr>
        <w:t>填报时间：</w:t>
      </w:r>
      <w:r w:rsidRPr="00A145E9">
        <w:rPr>
          <w:rStyle w:val="ad"/>
          <w:rFonts w:ascii="楷体" w:eastAsia="楷体" w:hAnsi="楷体" w:hint="eastAsia"/>
          <w:spacing w:val="-4"/>
          <w:sz w:val="32"/>
          <w:szCs w:val="32"/>
        </w:rPr>
        <w:t>2025年03月25日</w:t>
      </w:r>
    </w:p>
    <w:p w14:paraId="08E12515" w14:textId="77777777" w:rsidR="00C85358" w:rsidRPr="00A145E9" w:rsidRDefault="00C85358">
      <w:pPr>
        <w:spacing w:line="700" w:lineRule="exact"/>
        <w:ind w:firstLineChars="236" w:firstLine="708"/>
        <w:jc w:val="left"/>
        <w:rPr>
          <w:rFonts w:eastAsia="仿宋_GB2312" w:hAnsi="宋体" w:cs="宋体" w:hint="eastAsia"/>
          <w:kern w:val="0"/>
          <w:sz w:val="30"/>
          <w:szCs w:val="30"/>
        </w:rPr>
      </w:pPr>
    </w:p>
    <w:p w14:paraId="40585A11" w14:textId="77777777" w:rsidR="00C85358" w:rsidRPr="00A145E9" w:rsidRDefault="00C85358">
      <w:pPr>
        <w:spacing w:line="540" w:lineRule="exact"/>
        <w:rPr>
          <w:rStyle w:val="ad"/>
          <w:rFonts w:ascii="黑体" w:eastAsia="黑体" w:hAnsi="黑体" w:hint="eastAsia"/>
          <w:b w:val="0"/>
          <w:spacing w:val="-4"/>
          <w:sz w:val="32"/>
          <w:szCs w:val="32"/>
        </w:rPr>
      </w:pPr>
    </w:p>
    <w:p w14:paraId="188403F0" w14:textId="77777777" w:rsidR="00C85358" w:rsidRPr="00A145E9" w:rsidRDefault="00000000">
      <w:pPr>
        <w:spacing w:line="540" w:lineRule="exact"/>
        <w:ind w:firstLine="640"/>
        <w:rPr>
          <w:rStyle w:val="ad"/>
          <w:rFonts w:ascii="黑体" w:eastAsia="黑体" w:hAnsi="黑体" w:hint="eastAsia"/>
          <w:b w:val="0"/>
          <w:spacing w:val="-4"/>
          <w:sz w:val="32"/>
          <w:szCs w:val="32"/>
        </w:rPr>
      </w:pPr>
      <w:r w:rsidRPr="00A145E9">
        <w:rPr>
          <w:rStyle w:val="ad"/>
          <w:rFonts w:ascii="黑体" w:eastAsia="黑体" w:hAnsi="黑体" w:hint="eastAsia"/>
          <w:b w:val="0"/>
          <w:spacing w:val="-4"/>
          <w:sz w:val="32"/>
          <w:szCs w:val="32"/>
        </w:rPr>
        <w:t>一、基本情况</w:t>
      </w:r>
    </w:p>
    <w:p w14:paraId="1B97C5C9" w14:textId="77777777" w:rsidR="00C85358" w:rsidRPr="00A145E9" w:rsidRDefault="00000000">
      <w:pPr>
        <w:spacing w:line="540" w:lineRule="exact"/>
        <w:ind w:firstLine="567"/>
        <w:rPr>
          <w:rStyle w:val="ad"/>
          <w:rFonts w:ascii="楷体" w:eastAsia="楷体" w:hAnsi="楷体" w:hint="eastAsia"/>
          <w:spacing w:val="-4"/>
          <w:sz w:val="32"/>
          <w:szCs w:val="32"/>
        </w:rPr>
      </w:pPr>
      <w:r w:rsidRPr="00A145E9">
        <w:rPr>
          <w:rStyle w:val="ad"/>
          <w:rFonts w:ascii="楷体" w:eastAsia="楷体" w:hAnsi="楷体" w:hint="eastAsia"/>
          <w:spacing w:val="-4"/>
          <w:sz w:val="32"/>
          <w:szCs w:val="32"/>
        </w:rPr>
        <w:t>（一）项目概况。</w:t>
      </w:r>
    </w:p>
    <w:p w14:paraId="288B8152" w14:textId="641F0883" w:rsidR="00C85358" w:rsidRPr="00A145E9" w:rsidRDefault="00000000">
      <w:pPr>
        <w:spacing w:line="540" w:lineRule="exact"/>
        <w:ind w:firstLine="567"/>
        <w:rPr>
          <w:rStyle w:val="ad"/>
          <w:rFonts w:ascii="楷体" w:eastAsia="楷体" w:hAnsi="楷体" w:hint="eastAsia"/>
          <w:b w:val="0"/>
          <w:bCs w:val="0"/>
          <w:spacing w:val="-4"/>
          <w:sz w:val="32"/>
          <w:szCs w:val="32"/>
        </w:rPr>
      </w:pPr>
      <w:r w:rsidRPr="00A145E9">
        <w:rPr>
          <w:rStyle w:val="ad"/>
          <w:rFonts w:ascii="楷体" w:eastAsia="楷体" w:hAnsi="楷体" w:hint="eastAsia"/>
          <w:b w:val="0"/>
          <w:bCs w:val="0"/>
          <w:spacing w:val="-4"/>
          <w:sz w:val="32"/>
          <w:szCs w:val="32"/>
        </w:rPr>
        <w:t>1.项目背景</w:t>
      </w:r>
      <w:r w:rsidRPr="00A145E9">
        <w:rPr>
          <w:rStyle w:val="ad"/>
          <w:rFonts w:ascii="楷体" w:eastAsia="楷体" w:hAnsi="楷体" w:hint="eastAsia"/>
          <w:b w:val="0"/>
          <w:bCs w:val="0"/>
          <w:spacing w:val="-4"/>
          <w:sz w:val="32"/>
          <w:szCs w:val="32"/>
        </w:rPr>
        <w:br/>
        <w:t>党的十九大以来，昌吉州林业和草原局牢固树立社会主义生态文明观，认真</w:t>
      </w:r>
      <w:proofErr w:type="gramStart"/>
      <w:r w:rsidRPr="00A145E9">
        <w:rPr>
          <w:rStyle w:val="ad"/>
          <w:rFonts w:ascii="楷体" w:eastAsia="楷体" w:hAnsi="楷体" w:hint="eastAsia"/>
          <w:b w:val="0"/>
          <w:bCs w:val="0"/>
          <w:spacing w:val="-4"/>
          <w:sz w:val="32"/>
          <w:szCs w:val="32"/>
        </w:rPr>
        <w:t>践行</w:t>
      </w:r>
      <w:proofErr w:type="gramEnd"/>
      <w:r w:rsidRPr="00A145E9">
        <w:rPr>
          <w:rStyle w:val="ad"/>
          <w:rFonts w:ascii="楷体" w:eastAsia="楷体" w:hAnsi="楷体" w:hint="eastAsia"/>
          <w:b w:val="0"/>
          <w:bCs w:val="0"/>
          <w:spacing w:val="-4"/>
          <w:sz w:val="32"/>
          <w:szCs w:val="32"/>
        </w:rPr>
        <w:t>“绿水青山就是金山银山”理念，坚持山水林田湖草是一个生命共同体，坚持节约优先、保护优先和自然恢复为主的方针，大力开展草原生态保护。积极争取</w:t>
      </w:r>
      <w:proofErr w:type="gramStart"/>
      <w:r w:rsidRPr="00A145E9">
        <w:rPr>
          <w:rStyle w:val="ad"/>
          <w:rFonts w:ascii="楷体" w:eastAsia="楷体" w:hAnsi="楷体" w:hint="eastAsia"/>
          <w:b w:val="0"/>
          <w:bCs w:val="0"/>
          <w:spacing w:val="-4"/>
          <w:sz w:val="32"/>
          <w:szCs w:val="32"/>
        </w:rPr>
        <w:t>国家退牧还草</w:t>
      </w:r>
      <w:proofErr w:type="gramEnd"/>
      <w:r w:rsidRPr="00A145E9">
        <w:rPr>
          <w:rStyle w:val="ad"/>
          <w:rFonts w:ascii="楷体" w:eastAsia="楷体" w:hAnsi="楷体" w:hint="eastAsia"/>
          <w:b w:val="0"/>
          <w:bCs w:val="0"/>
          <w:spacing w:val="-4"/>
          <w:sz w:val="32"/>
          <w:szCs w:val="32"/>
        </w:rPr>
        <w:t>项目和草原生态修复治理项目资金，优先安排草原生态保护项目，持续实施天然</w:t>
      </w:r>
      <w:proofErr w:type="gramStart"/>
      <w:r w:rsidRPr="00A145E9">
        <w:rPr>
          <w:rStyle w:val="ad"/>
          <w:rFonts w:ascii="楷体" w:eastAsia="楷体" w:hAnsi="楷体" w:hint="eastAsia"/>
          <w:b w:val="0"/>
          <w:bCs w:val="0"/>
          <w:spacing w:val="-4"/>
          <w:sz w:val="32"/>
          <w:szCs w:val="32"/>
        </w:rPr>
        <w:t>草原退牧还草</w:t>
      </w:r>
      <w:proofErr w:type="gramEnd"/>
      <w:r w:rsidRPr="00A145E9">
        <w:rPr>
          <w:rStyle w:val="ad"/>
          <w:rFonts w:ascii="楷体" w:eastAsia="楷体" w:hAnsi="楷体" w:hint="eastAsia"/>
          <w:b w:val="0"/>
          <w:bCs w:val="0"/>
          <w:spacing w:val="-4"/>
          <w:sz w:val="32"/>
          <w:szCs w:val="32"/>
        </w:rPr>
        <w:t>工程。根据《昌州财建（2023）147号文件》立项，2024年全年对东四县进行蝗虫、鼠害、毒害</w:t>
      </w:r>
      <w:proofErr w:type="gramStart"/>
      <w:r w:rsidRPr="00A145E9">
        <w:rPr>
          <w:rStyle w:val="ad"/>
          <w:rFonts w:ascii="楷体" w:eastAsia="楷体" w:hAnsi="楷体" w:hint="eastAsia"/>
          <w:b w:val="0"/>
          <w:bCs w:val="0"/>
          <w:spacing w:val="-4"/>
          <w:sz w:val="32"/>
          <w:szCs w:val="32"/>
        </w:rPr>
        <w:t>草调查</w:t>
      </w:r>
      <w:proofErr w:type="gramEnd"/>
      <w:r w:rsidRPr="00A145E9">
        <w:rPr>
          <w:rStyle w:val="ad"/>
          <w:rFonts w:ascii="楷体" w:eastAsia="楷体" w:hAnsi="楷体" w:hint="eastAsia"/>
          <w:b w:val="0"/>
          <w:bCs w:val="0"/>
          <w:spacing w:val="-4"/>
          <w:sz w:val="32"/>
          <w:szCs w:val="32"/>
        </w:rPr>
        <w:t>监测。通过该项目的实施，有效遏制了蝗虫鼠害蔓延，防止草原植被</w:t>
      </w:r>
      <w:proofErr w:type="gramStart"/>
      <w:r w:rsidRPr="00A145E9">
        <w:rPr>
          <w:rStyle w:val="ad"/>
          <w:rFonts w:ascii="楷体" w:eastAsia="楷体" w:hAnsi="楷体" w:hint="eastAsia"/>
          <w:b w:val="0"/>
          <w:bCs w:val="0"/>
          <w:spacing w:val="-4"/>
          <w:sz w:val="32"/>
          <w:szCs w:val="32"/>
        </w:rPr>
        <w:t>被</w:t>
      </w:r>
      <w:proofErr w:type="gramEnd"/>
      <w:r w:rsidRPr="00A145E9">
        <w:rPr>
          <w:rStyle w:val="ad"/>
          <w:rFonts w:ascii="楷体" w:eastAsia="楷体" w:hAnsi="楷体" w:hint="eastAsia"/>
          <w:b w:val="0"/>
          <w:bCs w:val="0"/>
          <w:spacing w:val="-4"/>
          <w:sz w:val="32"/>
          <w:szCs w:val="32"/>
        </w:rPr>
        <w:t>过度啃食破坏，保障</w:t>
      </w:r>
      <w:proofErr w:type="gramStart"/>
      <w:r w:rsidRPr="00A145E9">
        <w:rPr>
          <w:rStyle w:val="ad"/>
          <w:rFonts w:ascii="楷体" w:eastAsia="楷体" w:hAnsi="楷体" w:hint="eastAsia"/>
          <w:b w:val="0"/>
          <w:bCs w:val="0"/>
          <w:spacing w:val="-4"/>
          <w:sz w:val="32"/>
          <w:szCs w:val="32"/>
        </w:rPr>
        <w:t>了草</w:t>
      </w:r>
      <w:proofErr w:type="gramEnd"/>
      <w:r w:rsidRPr="00A145E9">
        <w:rPr>
          <w:rStyle w:val="ad"/>
          <w:rFonts w:ascii="楷体" w:eastAsia="楷体" w:hAnsi="楷体" w:hint="eastAsia"/>
          <w:b w:val="0"/>
          <w:bCs w:val="0"/>
          <w:spacing w:val="-4"/>
          <w:sz w:val="32"/>
          <w:szCs w:val="32"/>
        </w:rPr>
        <w:t>原生态系统稳定，为畜牧业提供了稳定的饲料来源，维护了农户经济收入稳定，改善了周边地区生态环境，提升了居民生活舒适度。昌吉州木垒蝗虫鼠害测报防治站实施</w:t>
      </w:r>
      <w:proofErr w:type="gramStart"/>
      <w:r w:rsidRPr="00A145E9">
        <w:rPr>
          <w:rStyle w:val="ad"/>
          <w:rFonts w:ascii="楷体" w:eastAsia="楷体" w:hAnsi="楷体" w:hint="eastAsia"/>
          <w:b w:val="0"/>
          <w:bCs w:val="0"/>
          <w:spacing w:val="-4"/>
          <w:sz w:val="32"/>
          <w:szCs w:val="32"/>
        </w:rPr>
        <w:t>了草</w:t>
      </w:r>
      <w:proofErr w:type="gramEnd"/>
      <w:r w:rsidRPr="00A145E9">
        <w:rPr>
          <w:rStyle w:val="ad"/>
          <w:rFonts w:ascii="楷体" w:eastAsia="楷体" w:hAnsi="楷体" w:hint="eastAsia"/>
          <w:b w:val="0"/>
          <w:bCs w:val="0"/>
          <w:spacing w:val="-4"/>
          <w:sz w:val="32"/>
          <w:szCs w:val="32"/>
        </w:rPr>
        <w:t>原植被恢复费项目。</w:t>
      </w:r>
      <w:r w:rsidRPr="00A145E9">
        <w:rPr>
          <w:rStyle w:val="ad"/>
          <w:rFonts w:ascii="楷体" w:eastAsia="楷体" w:hAnsi="楷体" w:hint="eastAsia"/>
          <w:b w:val="0"/>
          <w:bCs w:val="0"/>
          <w:spacing w:val="-4"/>
          <w:sz w:val="32"/>
          <w:szCs w:val="32"/>
        </w:rPr>
        <w:br/>
        <w:t>2.项目主要内容</w:t>
      </w:r>
      <w:r w:rsidRPr="00A145E9">
        <w:rPr>
          <w:rStyle w:val="ad"/>
          <w:rFonts w:ascii="楷体" w:eastAsia="楷体" w:hAnsi="楷体" w:hint="eastAsia"/>
          <w:b w:val="0"/>
          <w:bCs w:val="0"/>
          <w:spacing w:val="-4"/>
          <w:sz w:val="32"/>
          <w:szCs w:val="32"/>
        </w:rPr>
        <w:br/>
        <w:t>项目资金主要用于2024年草原植被恢复费项目工作经费支出，主要用于昌吉州木垒蝗虫鼠害测报防治站相关外出耗材以及相关办公经费支出等费用的支出。</w:t>
      </w:r>
      <w:r w:rsidRPr="00A145E9">
        <w:rPr>
          <w:rStyle w:val="ad"/>
          <w:rFonts w:ascii="楷体" w:eastAsia="楷体" w:hAnsi="楷体" w:hint="eastAsia"/>
          <w:b w:val="0"/>
          <w:bCs w:val="0"/>
          <w:spacing w:val="-4"/>
          <w:sz w:val="32"/>
          <w:szCs w:val="32"/>
        </w:rPr>
        <w:br/>
        <w:t>3.项目实施情况</w:t>
      </w:r>
      <w:r w:rsidRPr="00A145E9">
        <w:rPr>
          <w:rStyle w:val="ad"/>
          <w:rFonts w:ascii="楷体" w:eastAsia="楷体" w:hAnsi="楷体" w:hint="eastAsia"/>
          <w:b w:val="0"/>
          <w:bCs w:val="0"/>
          <w:spacing w:val="-4"/>
          <w:sz w:val="32"/>
          <w:szCs w:val="32"/>
        </w:rPr>
        <w:br/>
        <w:t>自2024年3月开始，昌吉州木垒蝗虫鼠害测报防治站单位工作人员已完成外出监测2次，形成调查简报数量2份。</w:t>
      </w:r>
      <w:r w:rsidRPr="00A145E9">
        <w:rPr>
          <w:rStyle w:val="ad"/>
          <w:rFonts w:ascii="楷体" w:eastAsia="楷体" w:hAnsi="楷体" w:hint="eastAsia"/>
          <w:b w:val="0"/>
          <w:bCs w:val="0"/>
          <w:spacing w:val="-4"/>
          <w:sz w:val="32"/>
          <w:szCs w:val="32"/>
        </w:rPr>
        <w:br/>
        <w:t>4.资金投入和使用情况</w:t>
      </w:r>
      <w:r w:rsidRPr="00A145E9">
        <w:rPr>
          <w:rStyle w:val="ad"/>
          <w:rFonts w:ascii="楷体" w:eastAsia="楷体" w:hAnsi="楷体" w:hint="eastAsia"/>
          <w:b w:val="0"/>
          <w:bCs w:val="0"/>
          <w:spacing w:val="-4"/>
          <w:sz w:val="32"/>
          <w:szCs w:val="32"/>
        </w:rPr>
        <w:br/>
      </w:r>
      <w:r w:rsidRPr="00A145E9">
        <w:rPr>
          <w:rStyle w:val="ad"/>
          <w:rFonts w:ascii="楷体" w:eastAsia="楷体" w:hAnsi="楷体" w:hint="eastAsia"/>
          <w:b w:val="0"/>
          <w:bCs w:val="0"/>
          <w:spacing w:val="-4"/>
          <w:sz w:val="32"/>
          <w:szCs w:val="32"/>
        </w:rPr>
        <w:lastRenderedPageBreak/>
        <w:t>草原植被恢复费项目资金于2024年2月1日</w:t>
      </w:r>
      <w:r w:rsidR="00C054F6">
        <w:rPr>
          <w:rStyle w:val="ad"/>
          <w:rFonts w:ascii="楷体" w:eastAsia="楷体" w:hAnsi="楷体" w:hint="eastAsia"/>
          <w:b w:val="0"/>
          <w:bCs w:val="0"/>
          <w:spacing w:val="-4"/>
          <w:sz w:val="32"/>
          <w:szCs w:val="32"/>
        </w:rPr>
        <w:t>新疆维吾尔自治区</w:t>
      </w:r>
      <w:r w:rsidRPr="00A145E9">
        <w:rPr>
          <w:rStyle w:val="ad"/>
          <w:rFonts w:ascii="楷体" w:eastAsia="楷体" w:hAnsi="楷体" w:hint="eastAsia"/>
          <w:b w:val="0"/>
          <w:bCs w:val="0"/>
          <w:spacing w:val="-4"/>
          <w:sz w:val="32"/>
          <w:szCs w:val="32"/>
        </w:rPr>
        <w:t>财政局下发的昌</w:t>
      </w:r>
      <w:proofErr w:type="gramStart"/>
      <w:r w:rsidRPr="00A145E9">
        <w:rPr>
          <w:rStyle w:val="ad"/>
          <w:rFonts w:ascii="楷体" w:eastAsia="楷体" w:hAnsi="楷体" w:hint="eastAsia"/>
          <w:b w:val="0"/>
          <w:bCs w:val="0"/>
          <w:spacing w:val="-4"/>
          <w:sz w:val="32"/>
          <w:szCs w:val="32"/>
        </w:rPr>
        <w:t>州财建</w:t>
      </w:r>
      <w:proofErr w:type="gramEnd"/>
      <w:r w:rsidRPr="00A145E9">
        <w:rPr>
          <w:rStyle w:val="ad"/>
          <w:rFonts w:ascii="楷体" w:eastAsia="楷体" w:hAnsi="楷体" w:hint="eastAsia"/>
          <w:b w:val="0"/>
          <w:bCs w:val="0"/>
          <w:spacing w:val="-4"/>
          <w:sz w:val="32"/>
          <w:szCs w:val="32"/>
        </w:rPr>
        <w:t>（2023）147号关于拨付提前下达2022年中央林业草原生态保护恢复资金的通知安排资金为10万元，为上级财政资金，实际到位率10万元，资金到位率100%，实际执行10万元，执行率100%，资金落实到位。为确保项目资金的安全有效使用、安全运行，提高资金的使用效率，我单位严格按照昌吉州木垒蝗虫鼠害测报防治站财务会计内部控制制度执行，资金由财政大平台统一拨付，由财政监管，严禁随意调整预算，改变支出用途，做到专款专用，严禁截留、挪用、挤占项目资金等违规违纪问题的发生。</w:t>
      </w:r>
    </w:p>
    <w:p w14:paraId="0AECDD57" w14:textId="77777777" w:rsidR="00C85358" w:rsidRPr="00A145E9" w:rsidRDefault="00000000">
      <w:pPr>
        <w:spacing w:line="540" w:lineRule="exact"/>
        <w:ind w:firstLine="567"/>
        <w:rPr>
          <w:rStyle w:val="ad"/>
          <w:rFonts w:ascii="楷体" w:eastAsia="楷体" w:hAnsi="楷体" w:hint="eastAsia"/>
          <w:spacing w:val="-4"/>
          <w:sz w:val="32"/>
          <w:szCs w:val="32"/>
        </w:rPr>
      </w:pPr>
      <w:r w:rsidRPr="00A145E9">
        <w:rPr>
          <w:rStyle w:val="ad"/>
          <w:rFonts w:ascii="楷体" w:eastAsia="楷体" w:hAnsi="楷体" w:hint="eastAsia"/>
          <w:spacing w:val="-4"/>
          <w:sz w:val="32"/>
          <w:szCs w:val="32"/>
        </w:rPr>
        <w:t>（二）项目绩效目标</w:t>
      </w:r>
    </w:p>
    <w:p w14:paraId="3BF40F13" w14:textId="77777777" w:rsidR="00C85358" w:rsidRPr="00A145E9" w:rsidRDefault="00000000">
      <w:pPr>
        <w:spacing w:line="540" w:lineRule="exact"/>
        <w:ind w:firstLine="567"/>
        <w:rPr>
          <w:rStyle w:val="ad"/>
          <w:rFonts w:ascii="楷体" w:eastAsia="楷体" w:hAnsi="楷体" w:hint="eastAsia"/>
          <w:b w:val="0"/>
          <w:bCs w:val="0"/>
          <w:spacing w:val="-4"/>
          <w:sz w:val="32"/>
          <w:szCs w:val="32"/>
        </w:rPr>
      </w:pPr>
      <w:r w:rsidRPr="00A145E9">
        <w:rPr>
          <w:rStyle w:val="ad"/>
          <w:rFonts w:ascii="楷体" w:eastAsia="楷体" w:hAnsi="楷体" w:hint="eastAsia"/>
          <w:b w:val="0"/>
          <w:bCs w:val="0"/>
          <w:spacing w:val="-4"/>
          <w:sz w:val="32"/>
          <w:szCs w:val="32"/>
        </w:rPr>
        <w:t>1.总体目标</w:t>
      </w:r>
      <w:r w:rsidRPr="00A145E9">
        <w:rPr>
          <w:rStyle w:val="ad"/>
          <w:rFonts w:ascii="楷体" w:eastAsia="楷体" w:hAnsi="楷体" w:hint="eastAsia"/>
          <w:b w:val="0"/>
          <w:bCs w:val="0"/>
          <w:spacing w:val="-4"/>
          <w:sz w:val="32"/>
          <w:szCs w:val="32"/>
        </w:rPr>
        <w:br/>
        <w:t>依据昌</w:t>
      </w:r>
      <w:proofErr w:type="gramStart"/>
      <w:r w:rsidRPr="00A145E9">
        <w:rPr>
          <w:rStyle w:val="ad"/>
          <w:rFonts w:ascii="楷体" w:eastAsia="楷体" w:hAnsi="楷体" w:hint="eastAsia"/>
          <w:b w:val="0"/>
          <w:bCs w:val="0"/>
          <w:spacing w:val="-4"/>
          <w:sz w:val="32"/>
          <w:szCs w:val="32"/>
        </w:rPr>
        <w:t>州财建</w:t>
      </w:r>
      <w:proofErr w:type="gramEnd"/>
      <w:r w:rsidRPr="00A145E9">
        <w:rPr>
          <w:rStyle w:val="ad"/>
          <w:rFonts w:ascii="楷体" w:eastAsia="楷体" w:hAnsi="楷体" w:hint="eastAsia"/>
          <w:b w:val="0"/>
          <w:bCs w:val="0"/>
          <w:spacing w:val="-4"/>
          <w:sz w:val="32"/>
          <w:szCs w:val="32"/>
        </w:rPr>
        <w:t>（2023）147号关于拨付提前下达2022年中央林业草原生态保护恢复资金的通知，昌吉州木垒蝗虫鼠害测报防治站计划2024年完成木垒蝗虫鼠害测报防治实验站维护、日常运行；有效控制灾害的扩散蔓延，防范化解重大草原生物灾害风险。通过该项目的实施，有效遏制了蝗虫鼠害蔓延，防止草原植被</w:t>
      </w:r>
      <w:proofErr w:type="gramStart"/>
      <w:r w:rsidRPr="00A145E9">
        <w:rPr>
          <w:rStyle w:val="ad"/>
          <w:rFonts w:ascii="楷体" w:eastAsia="楷体" w:hAnsi="楷体" w:hint="eastAsia"/>
          <w:b w:val="0"/>
          <w:bCs w:val="0"/>
          <w:spacing w:val="-4"/>
          <w:sz w:val="32"/>
          <w:szCs w:val="32"/>
        </w:rPr>
        <w:t>被</w:t>
      </w:r>
      <w:proofErr w:type="gramEnd"/>
      <w:r w:rsidRPr="00A145E9">
        <w:rPr>
          <w:rStyle w:val="ad"/>
          <w:rFonts w:ascii="楷体" w:eastAsia="楷体" w:hAnsi="楷体" w:hint="eastAsia"/>
          <w:b w:val="0"/>
          <w:bCs w:val="0"/>
          <w:spacing w:val="-4"/>
          <w:sz w:val="32"/>
          <w:szCs w:val="32"/>
        </w:rPr>
        <w:t>过度啃食破坏，保障</w:t>
      </w:r>
      <w:proofErr w:type="gramStart"/>
      <w:r w:rsidRPr="00A145E9">
        <w:rPr>
          <w:rStyle w:val="ad"/>
          <w:rFonts w:ascii="楷体" w:eastAsia="楷体" w:hAnsi="楷体" w:hint="eastAsia"/>
          <w:b w:val="0"/>
          <w:bCs w:val="0"/>
          <w:spacing w:val="-4"/>
          <w:sz w:val="32"/>
          <w:szCs w:val="32"/>
        </w:rPr>
        <w:t>了草</w:t>
      </w:r>
      <w:proofErr w:type="gramEnd"/>
      <w:r w:rsidRPr="00A145E9">
        <w:rPr>
          <w:rStyle w:val="ad"/>
          <w:rFonts w:ascii="楷体" w:eastAsia="楷体" w:hAnsi="楷体" w:hint="eastAsia"/>
          <w:b w:val="0"/>
          <w:bCs w:val="0"/>
          <w:spacing w:val="-4"/>
          <w:sz w:val="32"/>
          <w:szCs w:val="32"/>
        </w:rPr>
        <w:t>原生态系统稳定，为畜牧业提供了稳定的饲料来源，维护了农户经济收入稳定，改善了周边地区生态环境，提升了居民生活舒适度。</w:t>
      </w:r>
      <w:r w:rsidRPr="00A145E9">
        <w:rPr>
          <w:rStyle w:val="ad"/>
          <w:rFonts w:ascii="楷体" w:eastAsia="楷体" w:hAnsi="楷体" w:hint="eastAsia"/>
          <w:b w:val="0"/>
          <w:bCs w:val="0"/>
          <w:spacing w:val="-4"/>
          <w:sz w:val="32"/>
          <w:szCs w:val="32"/>
        </w:rPr>
        <w:br/>
        <w:t>2.阶段性目标</w:t>
      </w:r>
      <w:r w:rsidRPr="00A145E9">
        <w:rPr>
          <w:rStyle w:val="ad"/>
          <w:rFonts w:ascii="楷体" w:eastAsia="楷体" w:hAnsi="楷体" w:hint="eastAsia"/>
          <w:b w:val="0"/>
          <w:bCs w:val="0"/>
          <w:spacing w:val="-4"/>
          <w:sz w:val="32"/>
          <w:szCs w:val="32"/>
        </w:rPr>
        <w:br/>
        <w:t>2.12024年4月20日前完成外出监测2次，形成调查简报数量2份。</w:t>
      </w:r>
      <w:r w:rsidRPr="00A145E9">
        <w:rPr>
          <w:rStyle w:val="ad"/>
          <w:rFonts w:ascii="楷体" w:eastAsia="楷体" w:hAnsi="楷体" w:hint="eastAsia"/>
          <w:b w:val="0"/>
          <w:bCs w:val="0"/>
          <w:spacing w:val="-4"/>
          <w:sz w:val="32"/>
          <w:szCs w:val="32"/>
        </w:rPr>
        <w:br/>
        <w:t>2.22024年9月26日前完成外出监测4次，形成调查简报数量4份。</w:t>
      </w:r>
    </w:p>
    <w:p w14:paraId="1CF315C9" w14:textId="77777777" w:rsidR="00C85358" w:rsidRPr="00A145E9" w:rsidRDefault="00000000">
      <w:pPr>
        <w:spacing w:line="540" w:lineRule="exact"/>
        <w:ind w:firstLine="640"/>
        <w:rPr>
          <w:rStyle w:val="ad"/>
          <w:rFonts w:ascii="黑体" w:eastAsia="黑体" w:hAnsi="黑体" w:hint="eastAsia"/>
          <w:b w:val="0"/>
          <w:spacing w:val="-4"/>
          <w:sz w:val="32"/>
          <w:szCs w:val="32"/>
        </w:rPr>
      </w:pPr>
      <w:r w:rsidRPr="00A145E9">
        <w:rPr>
          <w:rStyle w:val="ad"/>
          <w:rFonts w:ascii="黑体" w:eastAsia="黑体" w:hAnsi="黑体" w:hint="eastAsia"/>
          <w:b w:val="0"/>
          <w:spacing w:val="-4"/>
          <w:sz w:val="32"/>
          <w:szCs w:val="32"/>
        </w:rPr>
        <w:lastRenderedPageBreak/>
        <w:t>二、绩效评价工作开展情况</w:t>
      </w:r>
    </w:p>
    <w:p w14:paraId="3497773E" w14:textId="77777777" w:rsidR="00C85358" w:rsidRPr="00A145E9" w:rsidRDefault="00000000">
      <w:pPr>
        <w:spacing w:line="540" w:lineRule="exact"/>
        <w:ind w:firstLineChars="181" w:firstLine="567"/>
        <w:rPr>
          <w:rStyle w:val="ad"/>
          <w:rFonts w:ascii="楷体" w:eastAsia="楷体" w:hAnsi="楷体" w:hint="eastAsia"/>
          <w:spacing w:val="-4"/>
          <w:sz w:val="32"/>
          <w:szCs w:val="32"/>
        </w:rPr>
      </w:pPr>
      <w:r w:rsidRPr="00A145E9">
        <w:rPr>
          <w:rStyle w:val="ad"/>
          <w:rFonts w:ascii="楷体" w:eastAsia="楷体" w:hAnsi="楷体" w:hint="eastAsia"/>
          <w:spacing w:val="-4"/>
          <w:sz w:val="32"/>
          <w:szCs w:val="32"/>
        </w:rPr>
        <w:t>（一）绩效评价目的、对象和范围</w:t>
      </w:r>
    </w:p>
    <w:p w14:paraId="31C65A58" w14:textId="77777777" w:rsidR="00C85358" w:rsidRPr="00A145E9" w:rsidRDefault="00000000">
      <w:pPr>
        <w:spacing w:line="540" w:lineRule="exact"/>
        <w:ind w:firstLine="567"/>
        <w:rPr>
          <w:rStyle w:val="ad"/>
          <w:rFonts w:ascii="楷体" w:eastAsia="楷体" w:hAnsi="楷体" w:hint="eastAsia"/>
          <w:b w:val="0"/>
          <w:bCs w:val="0"/>
          <w:spacing w:val="-4"/>
          <w:sz w:val="32"/>
          <w:szCs w:val="32"/>
        </w:rPr>
      </w:pPr>
      <w:r w:rsidRPr="00A145E9">
        <w:rPr>
          <w:rStyle w:val="ad"/>
          <w:rFonts w:ascii="楷体" w:eastAsia="楷体" w:hAnsi="楷体" w:hint="eastAsia"/>
          <w:b w:val="0"/>
          <w:bCs w:val="0"/>
          <w:spacing w:val="-4"/>
          <w:sz w:val="32"/>
          <w:szCs w:val="32"/>
        </w:rPr>
        <w:t>1.绩效评价目的</w:t>
      </w:r>
      <w:r w:rsidRPr="00A145E9">
        <w:rPr>
          <w:rStyle w:val="ad"/>
          <w:rFonts w:ascii="楷体" w:eastAsia="楷体" w:hAnsi="楷体" w:hint="eastAsia"/>
          <w:b w:val="0"/>
          <w:bCs w:val="0"/>
          <w:spacing w:val="-4"/>
          <w:sz w:val="32"/>
          <w:szCs w:val="32"/>
        </w:rPr>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w:t>
      </w:r>
      <w:proofErr w:type="gramStart"/>
      <w:r w:rsidRPr="00A145E9">
        <w:rPr>
          <w:rStyle w:val="ad"/>
          <w:rFonts w:ascii="楷体" w:eastAsia="楷体" w:hAnsi="楷体" w:hint="eastAsia"/>
          <w:b w:val="0"/>
          <w:bCs w:val="0"/>
          <w:spacing w:val="-4"/>
          <w:sz w:val="32"/>
          <w:szCs w:val="32"/>
        </w:rPr>
        <w:t>规</w:t>
      </w:r>
      <w:proofErr w:type="gramEnd"/>
      <w:r w:rsidRPr="00A145E9">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sidRPr="00A145E9">
        <w:rPr>
          <w:rStyle w:val="ad"/>
          <w:rFonts w:ascii="楷体" w:eastAsia="楷体" w:hAnsi="楷体" w:hint="eastAsia"/>
          <w:b w:val="0"/>
          <w:bCs w:val="0"/>
          <w:spacing w:val="-4"/>
          <w:sz w:val="32"/>
          <w:szCs w:val="32"/>
        </w:rPr>
        <w:br/>
        <w:t>通过对2024年度上级财政下拨的昌吉州木垒蝗虫鼠害测报防治站草原植被恢复费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A145E9">
        <w:rPr>
          <w:rStyle w:val="ad"/>
          <w:rFonts w:ascii="楷体" w:eastAsia="楷体" w:hAnsi="楷体" w:hint="eastAsia"/>
          <w:b w:val="0"/>
          <w:bCs w:val="0"/>
          <w:spacing w:val="-4"/>
          <w:sz w:val="32"/>
          <w:szCs w:val="32"/>
        </w:rPr>
        <w:br/>
        <w:t>2.绩效评价对象</w:t>
      </w:r>
      <w:r w:rsidRPr="00A145E9">
        <w:rPr>
          <w:rStyle w:val="ad"/>
          <w:rFonts w:ascii="楷体" w:eastAsia="楷体" w:hAnsi="楷体" w:hint="eastAsia"/>
          <w:b w:val="0"/>
          <w:bCs w:val="0"/>
          <w:spacing w:val="-4"/>
          <w:sz w:val="32"/>
          <w:szCs w:val="32"/>
        </w:rPr>
        <w:br/>
      </w:r>
      <w:proofErr w:type="gramStart"/>
      <w:r w:rsidRPr="00A145E9">
        <w:rPr>
          <w:rStyle w:val="ad"/>
          <w:rFonts w:ascii="楷体" w:eastAsia="楷体" w:hAnsi="楷体" w:hint="eastAsia"/>
          <w:b w:val="0"/>
          <w:bCs w:val="0"/>
          <w:spacing w:val="-4"/>
          <w:sz w:val="32"/>
          <w:szCs w:val="32"/>
        </w:rPr>
        <w:t>此次我</w:t>
      </w:r>
      <w:proofErr w:type="gramEnd"/>
      <w:r w:rsidRPr="00A145E9">
        <w:rPr>
          <w:rStyle w:val="ad"/>
          <w:rFonts w:ascii="楷体" w:eastAsia="楷体" w:hAnsi="楷体" w:hint="eastAsia"/>
          <w:b w:val="0"/>
          <w:bCs w:val="0"/>
          <w:spacing w:val="-4"/>
          <w:sz w:val="32"/>
          <w:szCs w:val="32"/>
        </w:rPr>
        <w:t>单位根据《财政支出绩效评价管理暂行办法》（财预〔2020〕10号）文件要求实施评价工作，本次评价对象为昌吉州木垒蝗虫鼠害测报防治站草原植被恢复费项目，评价核心为项目决策、过程管理、项目产出、项目成本、项目效益。</w:t>
      </w:r>
      <w:r w:rsidRPr="00A145E9">
        <w:rPr>
          <w:rStyle w:val="ad"/>
          <w:rFonts w:ascii="楷体" w:eastAsia="楷体" w:hAnsi="楷体" w:hint="eastAsia"/>
          <w:b w:val="0"/>
          <w:bCs w:val="0"/>
          <w:spacing w:val="-4"/>
          <w:sz w:val="32"/>
          <w:szCs w:val="32"/>
        </w:rPr>
        <w:br/>
        <w:t>3.绩效评价范围</w:t>
      </w:r>
      <w:r w:rsidRPr="00A145E9">
        <w:rPr>
          <w:rStyle w:val="ad"/>
          <w:rFonts w:ascii="楷体" w:eastAsia="楷体" w:hAnsi="楷体" w:hint="eastAsia"/>
          <w:b w:val="0"/>
          <w:bCs w:val="0"/>
          <w:spacing w:val="-4"/>
          <w:sz w:val="32"/>
          <w:szCs w:val="32"/>
        </w:rPr>
        <w:br/>
        <w:t>本次绩效评价主要围绕草原植被恢复费项目的工作完成情况、完</w:t>
      </w:r>
      <w:r w:rsidRPr="00A145E9">
        <w:rPr>
          <w:rStyle w:val="ad"/>
          <w:rFonts w:ascii="楷体" w:eastAsia="楷体" w:hAnsi="楷体" w:hint="eastAsia"/>
          <w:b w:val="0"/>
          <w:bCs w:val="0"/>
          <w:spacing w:val="-4"/>
          <w:sz w:val="32"/>
          <w:szCs w:val="32"/>
        </w:rPr>
        <w:lastRenderedPageBreak/>
        <w:t>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w:t>
      </w:r>
      <w:r w:rsidRPr="00A145E9">
        <w:rPr>
          <w:rStyle w:val="ad"/>
          <w:rFonts w:ascii="楷体" w:eastAsia="楷体" w:hAnsi="楷体" w:hint="eastAsia"/>
          <w:b w:val="0"/>
          <w:bCs w:val="0"/>
          <w:spacing w:val="-4"/>
          <w:sz w:val="32"/>
          <w:szCs w:val="32"/>
        </w:rPr>
        <w:br/>
        <w:t>4.绩效评价依据</w:t>
      </w:r>
      <w:r w:rsidRPr="00A145E9">
        <w:rPr>
          <w:rStyle w:val="ad"/>
          <w:rFonts w:ascii="楷体" w:eastAsia="楷体" w:hAnsi="楷体" w:hint="eastAsia"/>
          <w:b w:val="0"/>
          <w:bCs w:val="0"/>
          <w:spacing w:val="-4"/>
          <w:sz w:val="32"/>
          <w:szCs w:val="32"/>
        </w:rPr>
        <w:br/>
        <w:t>（1）《中华人民共和国预算法》；</w:t>
      </w:r>
      <w:r w:rsidRPr="00A145E9">
        <w:rPr>
          <w:rStyle w:val="ad"/>
          <w:rFonts w:ascii="楷体" w:eastAsia="楷体" w:hAnsi="楷体" w:hint="eastAsia"/>
          <w:b w:val="0"/>
          <w:bCs w:val="0"/>
          <w:spacing w:val="-4"/>
          <w:sz w:val="32"/>
          <w:szCs w:val="32"/>
        </w:rPr>
        <w:br/>
        <w:t>（2）《中共中央国务院关于全面实施预算绩效管理的意见》（中发〔2018〕34号）；</w:t>
      </w:r>
      <w:r w:rsidRPr="00A145E9">
        <w:rPr>
          <w:rStyle w:val="ad"/>
          <w:rFonts w:ascii="楷体" w:eastAsia="楷体" w:hAnsi="楷体" w:hint="eastAsia"/>
          <w:b w:val="0"/>
          <w:bCs w:val="0"/>
          <w:spacing w:val="-4"/>
          <w:sz w:val="32"/>
          <w:szCs w:val="32"/>
        </w:rPr>
        <w:br/>
        <w:t>（3）《项目支出绩效评价管理办法》（财预〔2020〕10号）；</w:t>
      </w:r>
      <w:r w:rsidRPr="00A145E9">
        <w:rPr>
          <w:rStyle w:val="ad"/>
          <w:rFonts w:ascii="楷体" w:eastAsia="楷体" w:hAnsi="楷体" w:hint="eastAsia"/>
          <w:b w:val="0"/>
          <w:bCs w:val="0"/>
          <w:spacing w:val="-4"/>
          <w:sz w:val="32"/>
          <w:szCs w:val="32"/>
        </w:rPr>
        <w:br/>
        <w:t>（4）《自治区财政支出绩效评价管理暂行办法》（新财预〔2018〕189号）；</w:t>
      </w:r>
      <w:r w:rsidRPr="00A145E9">
        <w:rPr>
          <w:rStyle w:val="ad"/>
          <w:rFonts w:ascii="楷体" w:eastAsia="楷体" w:hAnsi="楷体" w:hint="eastAsia"/>
          <w:b w:val="0"/>
          <w:bCs w:val="0"/>
          <w:spacing w:val="-4"/>
          <w:sz w:val="32"/>
          <w:szCs w:val="32"/>
        </w:rPr>
        <w:br/>
        <w:t>（5）《关于提前下达2024年自治区林草专项资金预算的通知》（昌</w:t>
      </w:r>
      <w:proofErr w:type="gramStart"/>
      <w:r w:rsidRPr="00A145E9">
        <w:rPr>
          <w:rStyle w:val="ad"/>
          <w:rFonts w:ascii="楷体" w:eastAsia="楷体" w:hAnsi="楷体" w:hint="eastAsia"/>
          <w:b w:val="0"/>
          <w:bCs w:val="0"/>
          <w:spacing w:val="-4"/>
          <w:sz w:val="32"/>
          <w:szCs w:val="32"/>
        </w:rPr>
        <w:t>州财建</w:t>
      </w:r>
      <w:proofErr w:type="gramEnd"/>
      <w:r w:rsidRPr="00A145E9">
        <w:rPr>
          <w:rStyle w:val="ad"/>
          <w:rFonts w:ascii="楷体" w:eastAsia="楷体" w:hAnsi="楷体" w:hint="eastAsia"/>
          <w:b w:val="0"/>
          <w:bCs w:val="0"/>
          <w:spacing w:val="-4"/>
          <w:sz w:val="32"/>
          <w:szCs w:val="32"/>
        </w:rPr>
        <w:t>（2023）147号）</w:t>
      </w:r>
    </w:p>
    <w:p w14:paraId="2184AD20" w14:textId="77777777" w:rsidR="00C85358" w:rsidRPr="00A145E9" w:rsidRDefault="00000000">
      <w:pPr>
        <w:spacing w:line="540" w:lineRule="exact"/>
        <w:ind w:firstLine="567"/>
        <w:rPr>
          <w:rStyle w:val="ad"/>
          <w:rFonts w:ascii="楷体" w:eastAsia="楷体" w:hAnsi="楷体" w:hint="eastAsia"/>
          <w:spacing w:val="-4"/>
          <w:sz w:val="32"/>
          <w:szCs w:val="32"/>
        </w:rPr>
      </w:pPr>
      <w:r w:rsidRPr="00A145E9">
        <w:rPr>
          <w:rStyle w:val="ad"/>
          <w:rFonts w:ascii="楷体" w:eastAsia="楷体" w:hAnsi="楷体" w:hint="eastAsia"/>
          <w:spacing w:val="-4"/>
          <w:sz w:val="32"/>
          <w:szCs w:val="32"/>
        </w:rPr>
        <w:t>（二）绩效评价原则、评价指标体系、评价方法、评价标准</w:t>
      </w:r>
    </w:p>
    <w:p w14:paraId="79F25F37" w14:textId="77777777" w:rsidR="00C85358" w:rsidRPr="00A145E9" w:rsidRDefault="00000000">
      <w:pPr>
        <w:spacing w:line="540" w:lineRule="exact"/>
        <w:ind w:firstLine="567"/>
        <w:rPr>
          <w:rStyle w:val="ad"/>
          <w:rFonts w:ascii="楷体" w:eastAsia="楷体" w:hAnsi="楷体" w:hint="eastAsia"/>
          <w:b w:val="0"/>
          <w:bCs w:val="0"/>
          <w:spacing w:val="-4"/>
          <w:sz w:val="32"/>
          <w:szCs w:val="32"/>
        </w:rPr>
      </w:pPr>
      <w:r w:rsidRPr="00A145E9">
        <w:rPr>
          <w:rStyle w:val="ad"/>
          <w:rFonts w:ascii="楷体" w:eastAsia="楷体" w:hAnsi="楷体" w:hint="eastAsia"/>
          <w:b w:val="0"/>
          <w:bCs w:val="0"/>
          <w:spacing w:val="-4"/>
          <w:sz w:val="32"/>
          <w:szCs w:val="32"/>
        </w:rPr>
        <w:t>1.绩效评价原则</w:t>
      </w:r>
      <w:r w:rsidRPr="00A145E9">
        <w:rPr>
          <w:rStyle w:val="ad"/>
          <w:rFonts w:ascii="楷体" w:eastAsia="楷体" w:hAnsi="楷体" w:hint="eastAsia"/>
          <w:b w:val="0"/>
          <w:bCs w:val="0"/>
          <w:spacing w:val="-4"/>
          <w:sz w:val="32"/>
          <w:szCs w:val="32"/>
        </w:rPr>
        <w:br/>
        <w:t>依据《中华人民共和国预算法》、《中共中央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w:t>
      </w:r>
      <w:r w:rsidRPr="00A145E9">
        <w:rPr>
          <w:rStyle w:val="ad"/>
          <w:rFonts w:ascii="楷体" w:eastAsia="楷体" w:hAnsi="楷体" w:hint="eastAsia"/>
          <w:b w:val="0"/>
          <w:bCs w:val="0"/>
          <w:spacing w:val="-4"/>
          <w:sz w:val="32"/>
          <w:szCs w:val="32"/>
        </w:rPr>
        <w:lastRenderedPageBreak/>
        <w:t>科学合理的方式，综合分析考核项目的绩效情况。</w:t>
      </w:r>
      <w:r w:rsidRPr="00A145E9">
        <w:rPr>
          <w:rStyle w:val="ad"/>
          <w:rFonts w:ascii="楷体" w:eastAsia="楷体" w:hAnsi="楷体" w:hint="eastAsia"/>
          <w:b w:val="0"/>
          <w:bCs w:val="0"/>
          <w:spacing w:val="-4"/>
          <w:sz w:val="32"/>
          <w:szCs w:val="32"/>
        </w:rPr>
        <w:br/>
      </w:r>
      <w:r w:rsidRPr="00A145E9">
        <w:rPr>
          <w:rStyle w:val="ad"/>
          <w:rFonts w:ascii="楷体" w:eastAsia="楷体" w:hAnsi="楷体" w:hint="eastAsia"/>
          <w:b w:val="0"/>
          <w:bCs w:val="0"/>
          <w:spacing w:val="-4"/>
          <w:sz w:val="32"/>
          <w:szCs w:val="32"/>
        </w:rPr>
        <w:br/>
        <w:t>（1）科学规范原则。坚持严格执行规定的程序，按照科学可行的要求，采用定量与定性分析相结合的方法，按照规范的程序，对项目绩效进行客观、公正的反映。</w:t>
      </w:r>
      <w:r w:rsidRPr="00A145E9">
        <w:rPr>
          <w:rStyle w:val="ad"/>
          <w:rFonts w:ascii="楷体" w:eastAsia="楷体" w:hAnsi="楷体" w:hint="eastAsia"/>
          <w:b w:val="0"/>
          <w:bCs w:val="0"/>
          <w:spacing w:val="-4"/>
          <w:sz w:val="32"/>
          <w:szCs w:val="32"/>
        </w:rPr>
        <w:br/>
        <w:t>（2）公正公开原则。坚持符合真实、客观、公正的要求，依法公开并接受监督。</w:t>
      </w:r>
      <w:r w:rsidRPr="00A145E9">
        <w:rPr>
          <w:rStyle w:val="ad"/>
          <w:rFonts w:ascii="楷体" w:eastAsia="楷体" w:hAnsi="楷体" w:hint="eastAsia"/>
          <w:b w:val="0"/>
          <w:bCs w:val="0"/>
          <w:spacing w:val="-4"/>
          <w:sz w:val="32"/>
          <w:szCs w:val="32"/>
        </w:rPr>
        <w:br/>
        <w:t>（3）分级分类原则。坚持根据评价对象的特点分类组织实施。</w:t>
      </w:r>
      <w:r w:rsidRPr="00A145E9">
        <w:rPr>
          <w:rStyle w:val="ad"/>
          <w:rFonts w:ascii="楷体" w:eastAsia="楷体" w:hAnsi="楷体" w:hint="eastAsia"/>
          <w:b w:val="0"/>
          <w:bCs w:val="0"/>
          <w:spacing w:val="-4"/>
          <w:sz w:val="32"/>
          <w:szCs w:val="32"/>
        </w:rPr>
        <w:br/>
        <w:t>（4）绩效相关原则。应当针对具体支出及其产出绩效进行，评价结果应当清晰反映支出和产出绩效之间的紧密对应关系。</w:t>
      </w:r>
      <w:r w:rsidRPr="00A145E9">
        <w:rPr>
          <w:rStyle w:val="ad"/>
          <w:rFonts w:ascii="楷体" w:eastAsia="楷体" w:hAnsi="楷体" w:hint="eastAsia"/>
          <w:b w:val="0"/>
          <w:bCs w:val="0"/>
          <w:spacing w:val="-4"/>
          <w:sz w:val="32"/>
          <w:szCs w:val="32"/>
        </w:rPr>
        <w:br/>
        <w:t>（5）统筹兼顾原则。单位自评、部门评价和财政评价应职责明确，各有侧重，相互衔接。单位自评应由项目单位自主实施，即“谁支出、谁自评”。部门评价和财政评价应在单位自评的基础上开展，必要时可委托第三方机构实施。</w:t>
      </w:r>
      <w:r w:rsidRPr="00A145E9">
        <w:rPr>
          <w:rStyle w:val="ad"/>
          <w:rFonts w:ascii="楷体" w:eastAsia="楷体" w:hAnsi="楷体" w:hint="eastAsia"/>
          <w:b w:val="0"/>
          <w:bCs w:val="0"/>
          <w:spacing w:val="-4"/>
          <w:sz w:val="32"/>
          <w:szCs w:val="32"/>
        </w:rPr>
        <w:br/>
        <w:t>（6）激励约束原则。绩效评价结果应与预算安排、政策调整、改进管理实质性挂钩，体现奖优罚劣和激励相容导向，有效要安排、低效要压减、无效要问责。</w:t>
      </w:r>
      <w:r w:rsidRPr="00A145E9">
        <w:rPr>
          <w:rStyle w:val="ad"/>
          <w:rFonts w:ascii="楷体" w:eastAsia="楷体" w:hAnsi="楷体" w:hint="eastAsia"/>
          <w:b w:val="0"/>
          <w:bCs w:val="0"/>
          <w:spacing w:val="-4"/>
          <w:sz w:val="32"/>
          <w:szCs w:val="32"/>
        </w:rPr>
        <w:br/>
        <w:t>2.评价指标体系</w:t>
      </w:r>
      <w:r w:rsidRPr="00A145E9">
        <w:rPr>
          <w:rStyle w:val="ad"/>
          <w:rFonts w:ascii="楷体" w:eastAsia="楷体" w:hAnsi="楷体" w:hint="eastAsia"/>
          <w:b w:val="0"/>
          <w:bCs w:val="0"/>
          <w:spacing w:val="-4"/>
          <w:sz w:val="32"/>
          <w:szCs w:val="32"/>
        </w:rPr>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w:t>
      </w:r>
      <w:proofErr w:type="gramStart"/>
      <w:r w:rsidRPr="00A145E9">
        <w:rPr>
          <w:rStyle w:val="ad"/>
          <w:rFonts w:ascii="楷体" w:eastAsia="楷体" w:hAnsi="楷体" w:hint="eastAsia"/>
          <w:b w:val="0"/>
          <w:bCs w:val="0"/>
          <w:spacing w:val="-4"/>
          <w:sz w:val="32"/>
          <w:szCs w:val="32"/>
        </w:rPr>
        <w:t>下项目</w:t>
      </w:r>
      <w:proofErr w:type="gramEnd"/>
      <w:r w:rsidRPr="00A145E9">
        <w:rPr>
          <w:rStyle w:val="ad"/>
          <w:rFonts w:ascii="楷体" w:eastAsia="楷体" w:hAnsi="楷体" w:hint="eastAsia"/>
          <w:b w:val="0"/>
          <w:bCs w:val="0"/>
          <w:spacing w:val="-4"/>
          <w:sz w:val="32"/>
          <w:szCs w:val="32"/>
        </w:rPr>
        <w:t>立项、绩效目标、资金投入3个二</w:t>
      </w:r>
      <w:r w:rsidRPr="00A145E9">
        <w:rPr>
          <w:rStyle w:val="ad"/>
          <w:rFonts w:ascii="楷体" w:eastAsia="楷体" w:hAnsi="楷体" w:hint="eastAsia"/>
          <w:b w:val="0"/>
          <w:bCs w:val="0"/>
          <w:spacing w:val="-4"/>
          <w:sz w:val="32"/>
          <w:szCs w:val="32"/>
        </w:rPr>
        <w:lastRenderedPageBreak/>
        <w:t>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sidRPr="00A145E9">
        <w:rPr>
          <w:rStyle w:val="ad"/>
          <w:rFonts w:ascii="楷体" w:eastAsia="楷体" w:hAnsi="楷体" w:hint="eastAsia"/>
          <w:b w:val="0"/>
          <w:bCs w:val="0"/>
          <w:spacing w:val="-4"/>
          <w:sz w:val="32"/>
          <w:szCs w:val="32"/>
        </w:rPr>
        <w:br/>
        <w:t>3.评价方法</w:t>
      </w:r>
      <w:r w:rsidRPr="00A145E9">
        <w:rPr>
          <w:rStyle w:val="ad"/>
          <w:rFonts w:ascii="楷体" w:eastAsia="楷体" w:hAnsi="楷体" w:hint="eastAsia"/>
          <w:b w:val="0"/>
          <w:bCs w:val="0"/>
          <w:spacing w:val="-4"/>
          <w:sz w:val="32"/>
          <w:szCs w:val="32"/>
        </w:rPr>
        <w:br/>
        <w:t>本项目主要采用全面评价和重点评价相结合、现场评价和非现场评价相结合的方式，运用综合评分法进行评价。</w:t>
      </w:r>
      <w:r w:rsidRPr="00A145E9">
        <w:rPr>
          <w:rStyle w:val="ad"/>
          <w:rFonts w:ascii="楷体" w:eastAsia="楷体" w:hAnsi="楷体" w:hint="eastAsia"/>
          <w:b w:val="0"/>
          <w:bCs w:val="0"/>
          <w:spacing w:val="-4"/>
          <w:sz w:val="32"/>
          <w:szCs w:val="32"/>
        </w:rPr>
        <w:br/>
        <w:t>4.评价标准</w:t>
      </w:r>
      <w:r w:rsidRPr="00A145E9">
        <w:rPr>
          <w:rStyle w:val="ad"/>
          <w:rFonts w:ascii="楷体" w:eastAsia="楷体" w:hAnsi="楷体" w:hint="eastAsia"/>
          <w:b w:val="0"/>
          <w:bCs w:val="0"/>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A145E9">
        <w:rPr>
          <w:rStyle w:val="ad"/>
          <w:rFonts w:ascii="楷体" w:eastAsia="楷体" w:hAnsi="楷体" w:hint="eastAsia"/>
          <w:b w:val="0"/>
          <w:bCs w:val="0"/>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sidRPr="00A145E9">
        <w:rPr>
          <w:rStyle w:val="ad"/>
          <w:rFonts w:ascii="楷体" w:eastAsia="楷体" w:hAnsi="楷体" w:hint="eastAsia"/>
          <w:b w:val="0"/>
          <w:bCs w:val="0"/>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623BC2D4" w14:textId="77777777" w:rsidR="00C85358" w:rsidRPr="00A145E9" w:rsidRDefault="00000000">
      <w:pPr>
        <w:spacing w:line="540" w:lineRule="exact"/>
        <w:ind w:firstLineChars="181" w:firstLine="567"/>
        <w:rPr>
          <w:rStyle w:val="ad"/>
          <w:rFonts w:ascii="楷体" w:eastAsia="楷体" w:hAnsi="楷体" w:hint="eastAsia"/>
          <w:spacing w:val="-4"/>
          <w:sz w:val="32"/>
          <w:szCs w:val="32"/>
        </w:rPr>
      </w:pPr>
      <w:r w:rsidRPr="00A145E9">
        <w:rPr>
          <w:rStyle w:val="ad"/>
          <w:rFonts w:ascii="楷体" w:eastAsia="楷体" w:hAnsi="楷体" w:hint="eastAsia"/>
          <w:spacing w:val="-4"/>
          <w:sz w:val="32"/>
          <w:szCs w:val="32"/>
        </w:rPr>
        <w:t>（三）绩效评价工作过程</w:t>
      </w:r>
    </w:p>
    <w:p w14:paraId="29AE36FA" w14:textId="77777777" w:rsidR="00C85358" w:rsidRPr="00A145E9" w:rsidRDefault="00000000">
      <w:pPr>
        <w:spacing w:line="540" w:lineRule="exact"/>
        <w:ind w:firstLine="567"/>
        <w:rPr>
          <w:rStyle w:val="ad"/>
          <w:rFonts w:ascii="楷体" w:eastAsia="楷体" w:hAnsi="楷体" w:hint="eastAsia"/>
          <w:b w:val="0"/>
          <w:bCs w:val="0"/>
          <w:spacing w:val="-4"/>
          <w:sz w:val="32"/>
          <w:szCs w:val="32"/>
        </w:rPr>
      </w:pPr>
      <w:r w:rsidRPr="00A145E9">
        <w:rPr>
          <w:rStyle w:val="ad"/>
          <w:rFonts w:ascii="楷体" w:eastAsia="楷体" w:hAnsi="楷体" w:hint="eastAsia"/>
          <w:b w:val="0"/>
          <w:bCs w:val="0"/>
          <w:spacing w:val="-4"/>
          <w:sz w:val="32"/>
          <w:szCs w:val="32"/>
        </w:rPr>
        <w:lastRenderedPageBreak/>
        <w:t>1.前期准备</w:t>
      </w:r>
      <w:r w:rsidRPr="00A145E9">
        <w:rPr>
          <w:rStyle w:val="ad"/>
          <w:rFonts w:ascii="楷体" w:eastAsia="楷体" w:hAnsi="楷体" w:hint="eastAsia"/>
          <w:b w:val="0"/>
          <w:bCs w:val="0"/>
          <w:spacing w:val="-4"/>
          <w:sz w:val="32"/>
          <w:szCs w:val="32"/>
        </w:rPr>
        <w:br/>
        <w:t>1.1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w:t>
      </w:r>
      <w:r w:rsidRPr="00A145E9">
        <w:rPr>
          <w:rStyle w:val="ad"/>
          <w:rFonts w:ascii="楷体" w:eastAsia="楷体" w:hAnsi="楷体" w:hint="eastAsia"/>
          <w:b w:val="0"/>
          <w:bCs w:val="0"/>
          <w:spacing w:val="-4"/>
          <w:sz w:val="32"/>
          <w:szCs w:val="32"/>
        </w:rPr>
        <w:br/>
        <w:t>袁立霞为评价小组组长，主要负责工作安排，对项目策划和监督，全面负责项目绩效评价报告的最终质量，对评估人员出具的最终报告质量进行复核，确保评估结果的客观性；</w:t>
      </w:r>
      <w:r w:rsidRPr="00A145E9">
        <w:rPr>
          <w:rStyle w:val="ad"/>
          <w:rFonts w:ascii="楷体" w:eastAsia="楷体" w:hAnsi="楷体" w:hint="eastAsia"/>
          <w:b w:val="0"/>
          <w:bCs w:val="0"/>
          <w:spacing w:val="-4"/>
          <w:sz w:val="32"/>
          <w:szCs w:val="32"/>
        </w:rPr>
        <w:br/>
        <w:t>陈明为副组长，主要负责报告的审核、指导；</w:t>
      </w:r>
      <w:r w:rsidRPr="00A145E9">
        <w:rPr>
          <w:rStyle w:val="ad"/>
          <w:rFonts w:ascii="楷体" w:eastAsia="楷体" w:hAnsi="楷体" w:hint="eastAsia"/>
          <w:b w:val="0"/>
          <w:bCs w:val="0"/>
          <w:spacing w:val="-4"/>
          <w:sz w:val="32"/>
          <w:szCs w:val="32"/>
        </w:rPr>
        <w:br/>
        <w:t>杨琳为组员，负责资料、数据整理，编制报告。</w:t>
      </w:r>
      <w:r w:rsidRPr="00A145E9">
        <w:rPr>
          <w:rStyle w:val="ad"/>
          <w:rFonts w:ascii="楷体" w:eastAsia="楷体" w:hAnsi="楷体" w:hint="eastAsia"/>
          <w:b w:val="0"/>
          <w:bCs w:val="0"/>
          <w:spacing w:val="-4"/>
          <w:sz w:val="32"/>
          <w:szCs w:val="32"/>
        </w:rPr>
        <w:br/>
        <w:t>小组制定了项目评价的工作思路及工作安排，参考学习了相关政策制度、实施方案和相关的工作文件，为评价工作的开展提供工作指引。</w:t>
      </w:r>
      <w:r w:rsidRPr="00A145E9">
        <w:rPr>
          <w:rStyle w:val="ad"/>
          <w:rFonts w:ascii="楷体" w:eastAsia="楷体" w:hAnsi="楷体" w:hint="eastAsia"/>
          <w:b w:val="0"/>
          <w:bCs w:val="0"/>
          <w:spacing w:val="-4"/>
          <w:sz w:val="32"/>
          <w:szCs w:val="32"/>
        </w:rPr>
        <w:br/>
        <w:t>1.22025年3月2日，</w:t>
      </w:r>
      <w:proofErr w:type="gramStart"/>
      <w:r w:rsidRPr="00A145E9">
        <w:rPr>
          <w:rStyle w:val="ad"/>
          <w:rFonts w:ascii="楷体" w:eastAsia="楷体" w:hAnsi="楷体" w:hint="eastAsia"/>
          <w:b w:val="0"/>
          <w:bCs w:val="0"/>
          <w:spacing w:val="-4"/>
          <w:sz w:val="32"/>
          <w:szCs w:val="32"/>
        </w:rPr>
        <w:t>评价组</w:t>
      </w:r>
      <w:proofErr w:type="gramEnd"/>
      <w:r w:rsidRPr="00A145E9">
        <w:rPr>
          <w:rStyle w:val="ad"/>
          <w:rFonts w:ascii="楷体" w:eastAsia="楷体" w:hAnsi="楷体" w:hint="eastAsia"/>
          <w:b w:val="0"/>
          <w:bCs w:val="0"/>
          <w:spacing w:val="-4"/>
          <w:sz w:val="32"/>
          <w:szCs w:val="32"/>
        </w:rPr>
        <w:t>通过前期调研确定绩效评价对象和范围，确定了评价的目的、方法以及评价的原则；</w:t>
      </w:r>
      <w:r w:rsidRPr="00A145E9">
        <w:rPr>
          <w:rStyle w:val="ad"/>
          <w:rFonts w:ascii="楷体" w:eastAsia="楷体" w:hAnsi="楷体" w:hint="eastAsia"/>
          <w:b w:val="0"/>
          <w:bCs w:val="0"/>
          <w:spacing w:val="-4"/>
          <w:sz w:val="32"/>
          <w:szCs w:val="32"/>
        </w:rPr>
        <w:br/>
        <w:t>1.32025年3月3日，评价小组根据项目的实施内容和特征制定了评价指标体系及评价标准以及评价实施方案，修正并确定所需资料清单，最终确定绩效评价工作方案；</w:t>
      </w:r>
      <w:r w:rsidRPr="00A145E9">
        <w:rPr>
          <w:rStyle w:val="ad"/>
          <w:rFonts w:ascii="楷体" w:eastAsia="楷体" w:hAnsi="楷体" w:hint="eastAsia"/>
          <w:b w:val="0"/>
          <w:bCs w:val="0"/>
          <w:spacing w:val="-4"/>
          <w:sz w:val="32"/>
          <w:szCs w:val="32"/>
        </w:rPr>
        <w:br/>
        <w:t>2.组织实施</w:t>
      </w:r>
      <w:r w:rsidRPr="00A145E9">
        <w:rPr>
          <w:rStyle w:val="ad"/>
          <w:rFonts w:ascii="楷体" w:eastAsia="楷体" w:hAnsi="楷体" w:hint="eastAsia"/>
          <w:b w:val="0"/>
          <w:bCs w:val="0"/>
          <w:spacing w:val="-4"/>
          <w:sz w:val="32"/>
          <w:szCs w:val="32"/>
        </w:rPr>
        <w:br/>
        <w:t>2025年3月4日-3月8日，评价工作进入实施阶段：</w:t>
      </w:r>
      <w:r w:rsidRPr="00A145E9">
        <w:rPr>
          <w:rStyle w:val="ad"/>
          <w:rFonts w:ascii="楷体" w:eastAsia="楷体" w:hAnsi="楷体" w:hint="eastAsia"/>
          <w:b w:val="0"/>
          <w:bCs w:val="0"/>
          <w:spacing w:val="-4"/>
          <w:sz w:val="32"/>
          <w:szCs w:val="32"/>
        </w:rPr>
        <w:br/>
        <w:t>2.1</w:t>
      </w:r>
      <w:proofErr w:type="gramStart"/>
      <w:r w:rsidRPr="00A145E9">
        <w:rPr>
          <w:rStyle w:val="ad"/>
          <w:rFonts w:ascii="楷体" w:eastAsia="楷体" w:hAnsi="楷体" w:hint="eastAsia"/>
          <w:b w:val="0"/>
          <w:bCs w:val="0"/>
          <w:spacing w:val="-4"/>
          <w:sz w:val="32"/>
          <w:szCs w:val="32"/>
        </w:rPr>
        <w:t>评价组</w:t>
      </w:r>
      <w:proofErr w:type="gramEnd"/>
      <w:r w:rsidRPr="00A145E9">
        <w:rPr>
          <w:rStyle w:val="ad"/>
          <w:rFonts w:ascii="楷体" w:eastAsia="楷体" w:hAnsi="楷体" w:hint="eastAsia"/>
          <w:b w:val="0"/>
          <w:bCs w:val="0"/>
          <w:spacing w:val="-4"/>
          <w:sz w:val="32"/>
          <w:szCs w:val="32"/>
        </w:rPr>
        <w:t>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w:t>
      </w:r>
      <w:r w:rsidRPr="00A145E9">
        <w:rPr>
          <w:rStyle w:val="ad"/>
          <w:rFonts w:ascii="楷体" w:eastAsia="楷体" w:hAnsi="楷体" w:hint="eastAsia"/>
          <w:b w:val="0"/>
          <w:bCs w:val="0"/>
          <w:spacing w:val="-4"/>
          <w:sz w:val="32"/>
          <w:szCs w:val="32"/>
        </w:rPr>
        <w:lastRenderedPageBreak/>
        <w:t>制度建设与执行情况、质量管理、项目效益等相关资料，完成绩效评价内容所需的印证资料整理，所有数据经核查后统计汇总。</w:t>
      </w:r>
      <w:r w:rsidRPr="00A145E9">
        <w:rPr>
          <w:rStyle w:val="ad"/>
          <w:rFonts w:ascii="楷体" w:eastAsia="楷体" w:hAnsi="楷体" w:hint="eastAsia"/>
          <w:b w:val="0"/>
          <w:bCs w:val="0"/>
          <w:spacing w:val="-4"/>
          <w:sz w:val="32"/>
          <w:szCs w:val="32"/>
        </w:rPr>
        <w:br/>
        <w:t>2.2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A145E9">
        <w:rPr>
          <w:rStyle w:val="ad"/>
          <w:rFonts w:ascii="楷体" w:eastAsia="楷体" w:hAnsi="楷体" w:hint="eastAsia"/>
          <w:b w:val="0"/>
          <w:bCs w:val="0"/>
          <w:spacing w:val="-4"/>
          <w:sz w:val="32"/>
          <w:szCs w:val="32"/>
        </w:rPr>
        <w:br/>
        <w:t>3.分析评价：</w:t>
      </w:r>
      <w:r w:rsidRPr="00A145E9">
        <w:rPr>
          <w:rStyle w:val="ad"/>
          <w:rFonts w:ascii="楷体" w:eastAsia="楷体" w:hAnsi="楷体" w:hint="eastAsia"/>
          <w:b w:val="0"/>
          <w:bCs w:val="0"/>
          <w:spacing w:val="-4"/>
          <w:sz w:val="32"/>
          <w:szCs w:val="32"/>
        </w:rPr>
        <w:br/>
        <w:t>2025年3月9日-3月13日，</w:t>
      </w:r>
      <w:proofErr w:type="gramStart"/>
      <w:r w:rsidRPr="00A145E9">
        <w:rPr>
          <w:rStyle w:val="ad"/>
          <w:rFonts w:ascii="楷体" w:eastAsia="楷体" w:hAnsi="楷体" w:hint="eastAsia"/>
          <w:b w:val="0"/>
          <w:bCs w:val="0"/>
          <w:spacing w:val="-4"/>
          <w:sz w:val="32"/>
          <w:szCs w:val="32"/>
        </w:rPr>
        <w:t>评价组</w:t>
      </w:r>
      <w:proofErr w:type="gramEnd"/>
      <w:r w:rsidRPr="00A145E9">
        <w:rPr>
          <w:rStyle w:val="ad"/>
          <w:rFonts w:ascii="楷体" w:eastAsia="楷体" w:hAnsi="楷体" w:hint="eastAsia"/>
          <w:b w:val="0"/>
          <w:bCs w:val="0"/>
          <w:spacing w:val="-4"/>
          <w:sz w:val="32"/>
          <w:szCs w:val="32"/>
        </w:rPr>
        <w:t>按照绩效评价的原则和规范，对取得的资料进行审查核实，对采集的数据进行分析，按照绩效评价指标评分表逐项进行打分、分析，汇总各方评价结果，综合分析并形成评价结论。</w:t>
      </w:r>
      <w:r w:rsidRPr="00A145E9">
        <w:rPr>
          <w:rStyle w:val="ad"/>
          <w:rFonts w:ascii="楷体" w:eastAsia="楷体" w:hAnsi="楷体" w:hint="eastAsia"/>
          <w:b w:val="0"/>
          <w:bCs w:val="0"/>
          <w:spacing w:val="-4"/>
          <w:sz w:val="32"/>
          <w:szCs w:val="32"/>
        </w:rPr>
        <w:br/>
        <w:t>4.撰写报告</w:t>
      </w:r>
      <w:r w:rsidRPr="00A145E9">
        <w:rPr>
          <w:rStyle w:val="ad"/>
          <w:rFonts w:ascii="楷体" w:eastAsia="楷体" w:hAnsi="楷体" w:hint="eastAsia"/>
          <w:b w:val="0"/>
          <w:bCs w:val="0"/>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w:t>
      </w:r>
      <w:proofErr w:type="gramStart"/>
      <w:r w:rsidRPr="00A145E9">
        <w:rPr>
          <w:rStyle w:val="ad"/>
          <w:rFonts w:ascii="楷体" w:eastAsia="楷体" w:hAnsi="楷体" w:hint="eastAsia"/>
          <w:b w:val="0"/>
          <w:bCs w:val="0"/>
          <w:spacing w:val="-4"/>
          <w:sz w:val="32"/>
          <w:szCs w:val="32"/>
        </w:rPr>
        <w:t>一</w:t>
      </w:r>
      <w:proofErr w:type="gramEnd"/>
      <w:r w:rsidRPr="00A145E9">
        <w:rPr>
          <w:rStyle w:val="ad"/>
          <w:rFonts w:ascii="楷体" w:eastAsia="楷体" w:hAnsi="楷体" w:hint="eastAsia"/>
          <w:b w:val="0"/>
          <w:bCs w:val="0"/>
          <w:spacing w:val="-4"/>
          <w:sz w:val="32"/>
          <w:szCs w:val="32"/>
        </w:rPr>
        <w:t>格式和文本框架撰写绩效评价报告并提交审核。</w:t>
      </w:r>
      <w:r w:rsidRPr="00A145E9">
        <w:rPr>
          <w:rStyle w:val="ad"/>
          <w:rFonts w:ascii="楷体" w:eastAsia="楷体" w:hAnsi="楷体" w:hint="eastAsia"/>
          <w:b w:val="0"/>
          <w:bCs w:val="0"/>
          <w:spacing w:val="-4"/>
          <w:sz w:val="32"/>
          <w:szCs w:val="32"/>
        </w:rPr>
        <w:br/>
        <w:t>5.问题整改</w:t>
      </w:r>
      <w:r w:rsidRPr="00A145E9">
        <w:rPr>
          <w:rStyle w:val="ad"/>
          <w:rFonts w:ascii="楷体" w:eastAsia="楷体" w:hAnsi="楷体" w:hint="eastAsia"/>
          <w:b w:val="0"/>
          <w:bCs w:val="0"/>
          <w:spacing w:val="-4"/>
          <w:sz w:val="32"/>
          <w:szCs w:val="32"/>
        </w:rPr>
        <w:br/>
        <w:t>经审核通过后，</w:t>
      </w:r>
      <w:proofErr w:type="gramStart"/>
      <w:r w:rsidRPr="00A145E9">
        <w:rPr>
          <w:rStyle w:val="ad"/>
          <w:rFonts w:ascii="楷体" w:eastAsia="楷体" w:hAnsi="楷体" w:hint="eastAsia"/>
          <w:b w:val="0"/>
          <w:bCs w:val="0"/>
          <w:spacing w:val="-4"/>
          <w:sz w:val="32"/>
          <w:szCs w:val="32"/>
        </w:rPr>
        <w:t>由评价</w:t>
      </w:r>
      <w:proofErr w:type="gramEnd"/>
      <w:r w:rsidRPr="00A145E9">
        <w:rPr>
          <w:rStyle w:val="ad"/>
          <w:rFonts w:ascii="楷体" w:eastAsia="楷体" w:hAnsi="楷体" w:hint="eastAsia"/>
          <w:b w:val="0"/>
          <w:bCs w:val="0"/>
          <w:spacing w:val="-4"/>
          <w:sz w:val="32"/>
          <w:szCs w:val="32"/>
        </w:rPr>
        <w:t>小组将报告推送至项目实施人员，由项目实施人员根据报告评价结论、存在的问题以及改进建议落实问题整改，并形成整改报告，</w:t>
      </w:r>
      <w:proofErr w:type="gramStart"/>
      <w:r w:rsidRPr="00A145E9">
        <w:rPr>
          <w:rStyle w:val="ad"/>
          <w:rFonts w:ascii="楷体" w:eastAsia="楷体" w:hAnsi="楷体" w:hint="eastAsia"/>
          <w:b w:val="0"/>
          <w:bCs w:val="0"/>
          <w:spacing w:val="-4"/>
          <w:sz w:val="32"/>
          <w:szCs w:val="32"/>
        </w:rPr>
        <w:t>由评价</w:t>
      </w:r>
      <w:proofErr w:type="gramEnd"/>
      <w:r w:rsidRPr="00A145E9">
        <w:rPr>
          <w:rStyle w:val="ad"/>
          <w:rFonts w:ascii="楷体" w:eastAsia="楷体" w:hAnsi="楷体" w:hint="eastAsia"/>
          <w:b w:val="0"/>
          <w:bCs w:val="0"/>
          <w:spacing w:val="-4"/>
          <w:sz w:val="32"/>
          <w:szCs w:val="32"/>
        </w:rPr>
        <w:t>小组负责监督和核查整改落实情况，确保绩效评价落到实处。</w:t>
      </w:r>
      <w:r w:rsidRPr="00A145E9">
        <w:rPr>
          <w:rStyle w:val="ad"/>
          <w:rFonts w:ascii="楷体" w:eastAsia="楷体" w:hAnsi="楷体" w:hint="eastAsia"/>
          <w:b w:val="0"/>
          <w:bCs w:val="0"/>
          <w:spacing w:val="-4"/>
          <w:sz w:val="32"/>
          <w:szCs w:val="32"/>
        </w:rPr>
        <w:br/>
        <w:t>6.资料归档</w:t>
      </w:r>
      <w:r w:rsidRPr="00A145E9">
        <w:rPr>
          <w:rStyle w:val="ad"/>
          <w:rFonts w:ascii="楷体" w:eastAsia="楷体" w:hAnsi="楷体" w:hint="eastAsia"/>
          <w:b w:val="0"/>
          <w:bCs w:val="0"/>
          <w:spacing w:val="-4"/>
          <w:sz w:val="32"/>
          <w:szCs w:val="32"/>
        </w:rPr>
        <w:br/>
        <w:t>评价小组对已完成的评价项目资料进行整理、封装，完善绩效评</w:t>
      </w:r>
      <w:r w:rsidRPr="00A145E9">
        <w:rPr>
          <w:rStyle w:val="ad"/>
          <w:rFonts w:ascii="楷体" w:eastAsia="楷体" w:hAnsi="楷体" w:hint="eastAsia"/>
          <w:b w:val="0"/>
          <w:bCs w:val="0"/>
          <w:spacing w:val="-4"/>
          <w:sz w:val="32"/>
          <w:szCs w:val="32"/>
        </w:rPr>
        <w:lastRenderedPageBreak/>
        <w:t>价工作底稿，建立和落实档案管理制度，将项目相关资料存档，包括：评价项目基本情况和相关文件、评价实施方案、项目支付资料等相关档案，并将资料整理成册后交档案室统一归档保存，以备后期查阅。</w:t>
      </w:r>
    </w:p>
    <w:p w14:paraId="1B7FE73E" w14:textId="77777777" w:rsidR="00C85358" w:rsidRPr="00A145E9" w:rsidRDefault="00000000">
      <w:pPr>
        <w:spacing w:line="540" w:lineRule="exact"/>
        <w:ind w:firstLine="640"/>
        <w:rPr>
          <w:rStyle w:val="ad"/>
          <w:rFonts w:ascii="黑体" w:eastAsia="黑体" w:hAnsi="黑体" w:hint="eastAsia"/>
          <w:b w:val="0"/>
          <w:spacing w:val="-4"/>
          <w:sz w:val="32"/>
          <w:szCs w:val="32"/>
        </w:rPr>
      </w:pPr>
      <w:r w:rsidRPr="00A145E9">
        <w:rPr>
          <w:rStyle w:val="ad"/>
          <w:rFonts w:ascii="黑体" w:eastAsia="黑体" w:hAnsi="黑体" w:hint="eastAsia"/>
          <w:b w:val="0"/>
          <w:spacing w:val="-4"/>
          <w:sz w:val="32"/>
          <w:szCs w:val="32"/>
        </w:rPr>
        <w:t>三、综合评价情况及评价结论</w:t>
      </w:r>
    </w:p>
    <w:p w14:paraId="14D707DF" w14:textId="77777777" w:rsidR="00C85358" w:rsidRPr="00A145E9" w:rsidRDefault="00000000">
      <w:pPr>
        <w:spacing w:line="540" w:lineRule="exact"/>
        <w:ind w:firstLine="567"/>
        <w:rPr>
          <w:rStyle w:val="ad"/>
          <w:rFonts w:ascii="楷体" w:eastAsia="楷体" w:hAnsi="楷体" w:hint="eastAsia"/>
          <w:b w:val="0"/>
          <w:bCs w:val="0"/>
          <w:spacing w:val="-4"/>
          <w:sz w:val="32"/>
          <w:szCs w:val="32"/>
        </w:rPr>
      </w:pPr>
      <w:r w:rsidRPr="00A145E9">
        <w:rPr>
          <w:rStyle w:val="ad"/>
          <w:rFonts w:ascii="楷体" w:eastAsia="楷体" w:hAnsi="楷体" w:hint="eastAsia"/>
          <w:b w:val="0"/>
          <w:bCs w:val="0"/>
          <w:spacing w:val="-4"/>
          <w:sz w:val="32"/>
          <w:szCs w:val="32"/>
        </w:rPr>
        <w:t>（一）综合评价情况</w:t>
      </w:r>
      <w:r w:rsidRPr="00A145E9">
        <w:rPr>
          <w:rStyle w:val="ad"/>
          <w:rFonts w:ascii="楷体" w:eastAsia="楷体" w:hAnsi="楷体" w:hint="eastAsia"/>
          <w:b w:val="0"/>
          <w:bCs w:val="0"/>
          <w:spacing w:val="-4"/>
          <w:sz w:val="32"/>
          <w:szCs w:val="32"/>
        </w:rPr>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对东四县进行蝗虫、鼠害、毒害</w:t>
      </w:r>
      <w:proofErr w:type="gramStart"/>
      <w:r w:rsidRPr="00A145E9">
        <w:rPr>
          <w:rStyle w:val="ad"/>
          <w:rFonts w:ascii="楷体" w:eastAsia="楷体" w:hAnsi="楷体" w:hint="eastAsia"/>
          <w:b w:val="0"/>
          <w:bCs w:val="0"/>
          <w:spacing w:val="-4"/>
          <w:sz w:val="32"/>
          <w:szCs w:val="32"/>
        </w:rPr>
        <w:t>草调查</w:t>
      </w:r>
      <w:proofErr w:type="gramEnd"/>
      <w:r w:rsidRPr="00A145E9">
        <w:rPr>
          <w:rStyle w:val="ad"/>
          <w:rFonts w:ascii="楷体" w:eastAsia="楷体" w:hAnsi="楷体" w:hint="eastAsia"/>
          <w:b w:val="0"/>
          <w:bCs w:val="0"/>
          <w:spacing w:val="-4"/>
          <w:sz w:val="32"/>
          <w:szCs w:val="32"/>
        </w:rPr>
        <w:t>监测，通过该项目的实施，有效遏制了蝗虫鼠害蔓延，防止草原植被</w:t>
      </w:r>
      <w:proofErr w:type="gramStart"/>
      <w:r w:rsidRPr="00A145E9">
        <w:rPr>
          <w:rStyle w:val="ad"/>
          <w:rFonts w:ascii="楷体" w:eastAsia="楷体" w:hAnsi="楷体" w:hint="eastAsia"/>
          <w:b w:val="0"/>
          <w:bCs w:val="0"/>
          <w:spacing w:val="-4"/>
          <w:sz w:val="32"/>
          <w:szCs w:val="32"/>
        </w:rPr>
        <w:t>被</w:t>
      </w:r>
      <w:proofErr w:type="gramEnd"/>
      <w:r w:rsidRPr="00A145E9">
        <w:rPr>
          <w:rStyle w:val="ad"/>
          <w:rFonts w:ascii="楷体" w:eastAsia="楷体" w:hAnsi="楷体" w:hint="eastAsia"/>
          <w:b w:val="0"/>
          <w:bCs w:val="0"/>
          <w:spacing w:val="-4"/>
          <w:sz w:val="32"/>
          <w:szCs w:val="32"/>
        </w:rPr>
        <w:t>过度啃食破坏，保障</w:t>
      </w:r>
      <w:proofErr w:type="gramStart"/>
      <w:r w:rsidRPr="00A145E9">
        <w:rPr>
          <w:rStyle w:val="ad"/>
          <w:rFonts w:ascii="楷体" w:eastAsia="楷体" w:hAnsi="楷体" w:hint="eastAsia"/>
          <w:b w:val="0"/>
          <w:bCs w:val="0"/>
          <w:spacing w:val="-4"/>
          <w:sz w:val="32"/>
          <w:szCs w:val="32"/>
        </w:rPr>
        <w:t>了草</w:t>
      </w:r>
      <w:proofErr w:type="gramEnd"/>
      <w:r w:rsidRPr="00A145E9">
        <w:rPr>
          <w:rStyle w:val="ad"/>
          <w:rFonts w:ascii="楷体" w:eastAsia="楷体" w:hAnsi="楷体" w:hint="eastAsia"/>
          <w:b w:val="0"/>
          <w:bCs w:val="0"/>
          <w:spacing w:val="-4"/>
          <w:sz w:val="32"/>
          <w:szCs w:val="32"/>
        </w:rPr>
        <w:t>原生态系统稳定，为畜牧业提供了稳定的饲料来源，维护了农户经济收入稳定，改善了周边地区生态环境，提升了居民生活舒适度。</w:t>
      </w:r>
      <w:r w:rsidRPr="00A145E9">
        <w:rPr>
          <w:rStyle w:val="ad"/>
          <w:rFonts w:ascii="楷体" w:eastAsia="楷体" w:hAnsi="楷体" w:hint="eastAsia"/>
          <w:b w:val="0"/>
          <w:bCs w:val="0"/>
          <w:spacing w:val="-4"/>
          <w:sz w:val="32"/>
          <w:szCs w:val="32"/>
        </w:rPr>
        <w:br/>
        <w:t>评价结论</w:t>
      </w:r>
      <w:r w:rsidRPr="00A145E9">
        <w:rPr>
          <w:rStyle w:val="ad"/>
          <w:rFonts w:ascii="楷体" w:eastAsia="楷体" w:hAnsi="楷体" w:hint="eastAsia"/>
          <w:b w:val="0"/>
          <w:bCs w:val="0"/>
          <w:spacing w:val="-4"/>
          <w:sz w:val="32"/>
          <w:szCs w:val="32"/>
        </w:rPr>
        <w:br/>
        <w:t>(二)评价结论</w:t>
      </w:r>
      <w:r w:rsidRPr="00A145E9">
        <w:rPr>
          <w:rStyle w:val="ad"/>
          <w:rFonts w:ascii="楷体" w:eastAsia="楷体" w:hAnsi="楷体" w:hint="eastAsia"/>
          <w:b w:val="0"/>
          <w:bCs w:val="0"/>
          <w:spacing w:val="-4"/>
          <w:sz w:val="32"/>
          <w:szCs w:val="32"/>
        </w:rPr>
        <w:br/>
        <w:t>此次绩效评价通过绩效评价小组论证的评价指标体系及评分标准，运用数据采集、问卷调查及访谈等方式，采用比较法和公众评判法对本项目绩效进行客观评价，本项目共设置三级指标数量17个，实现三级指标数量17个，总体完成率为100%。最终评分结果：总分为100分，绩效评级为“优”。综合评价结论如下：</w:t>
      </w:r>
      <w:r w:rsidRPr="00A145E9">
        <w:rPr>
          <w:rStyle w:val="ad"/>
          <w:rFonts w:ascii="楷体" w:eastAsia="楷体" w:hAnsi="楷体" w:hint="eastAsia"/>
          <w:b w:val="0"/>
          <w:bCs w:val="0"/>
          <w:spacing w:val="-4"/>
          <w:sz w:val="32"/>
          <w:szCs w:val="32"/>
        </w:rPr>
        <w:br/>
        <w:t>项目决策类指标共设置6个，满分指标6个，得分率100%；</w:t>
      </w:r>
      <w:r w:rsidRPr="00A145E9">
        <w:rPr>
          <w:rStyle w:val="ad"/>
          <w:rFonts w:ascii="楷体" w:eastAsia="楷体" w:hAnsi="楷体" w:hint="eastAsia"/>
          <w:b w:val="0"/>
          <w:bCs w:val="0"/>
          <w:spacing w:val="-4"/>
          <w:sz w:val="32"/>
          <w:szCs w:val="32"/>
        </w:rPr>
        <w:br/>
      </w:r>
      <w:r w:rsidRPr="00A145E9">
        <w:rPr>
          <w:rStyle w:val="ad"/>
          <w:rFonts w:ascii="楷体" w:eastAsia="楷体" w:hAnsi="楷体" w:hint="eastAsia"/>
          <w:b w:val="0"/>
          <w:bCs w:val="0"/>
          <w:spacing w:val="-4"/>
          <w:sz w:val="32"/>
          <w:szCs w:val="32"/>
        </w:rPr>
        <w:lastRenderedPageBreak/>
        <w:t>过程管理类指标共设置5个，满分指标5个，得分率100%；</w:t>
      </w:r>
      <w:r w:rsidRPr="00A145E9">
        <w:rPr>
          <w:rStyle w:val="ad"/>
          <w:rFonts w:ascii="楷体" w:eastAsia="楷体" w:hAnsi="楷体" w:hint="eastAsia"/>
          <w:b w:val="0"/>
          <w:bCs w:val="0"/>
          <w:spacing w:val="-4"/>
          <w:sz w:val="32"/>
          <w:szCs w:val="32"/>
        </w:rPr>
        <w:br/>
        <w:t>项目产出类指标共设置4个，满分指标4个，得分率100%；</w:t>
      </w:r>
      <w:r w:rsidRPr="00A145E9">
        <w:rPr>
          <w:rStyle w:val="ad"/>
          <w:rFonts w:ascii="楷体" w:eastAsia="楷体" w:hAnsi="楷体" w:hint="eastAsia"/>
          <w:b w:val="0"/>
          <w:bCs w:val="0"/>
          <w:spacing w:val="-4"/>
          <w:sz w:val="32"/>
          <w:szCs w:val="32"/>
        </w:rPr>
        <w:br/>
        <w:t>项目效益类指标共设置2个，满分指标2个，得分率100%。</w:t>
      </w:r>
      <w:r w:rsidRPr="00A145E9">
        <w:rPr>
          <w:rStyle w:val="ad"/>
          <w:rFonts w:ascii="楷体" w:eastAsia="楷体" w:hAnsi="楷体" w:hint="eastAsia"/>
          <w:b w:val="0"/>
          <w:bCs w:val="0"/>
          <w:spacing w:val="-4"/>
          <w:sz w:val="32"/>
          <w:szCs w:val="32"/>
        </w:rPr>
        <w:br/>
        <w:t>（三）相关评分表</w:t>
      </w:r>
      <w:r w:rsidRPr="00A145E9">
        <w:rPr>
          <w:rStyle w:val="ad"/>
          <w:rFonts w:ascii="楷体" w:eastAsia="楷体" w:hAnsi="楷体" w:hint="eastAsia"/>
          <w:b w:val="0"/>
          <w:bCs w:val="0"/>
          <w:spacing w:val="-4"/>
          <w:sz w:val="32"/>
          <w:szCs w:val="32"/>
        </w:rPr>
        <w:br/>
        <w:t>各部分权重和绩效分值如下表所示：（详细评分表见附表）</w:t>
      </w:r>
      <w:r w:rsidRPr="00A145E9">
        <w:rPr>
          <w:rStyle w:val="ad"/>
          <w:rFonts w:ascii="楷体" w:eastAsia="楷体" w:hAnsi="楷体" w:hint="eastAsia"/>
          <w:b w:val="0"/>
          <w:bCs w:val="0"/>
          <w:spacing w:val="-4"/>
          <w:sz w:val="32"/>
          <w:szCs w:val="32"/>
        </w:rPr>
        <w:br/>
        <w:t>指标 项目决策 项目过程 项目产出 项目效益 合计分值</w:t>
      </w:r>
      <w:r w:rsidRPr="00A145E9">
        <w:rPr>
          <w:rStyle w:val="ad"/>
          <w:rFonts w:ascii="楷体" w:eastAsia="楷体" w:hAnsi="楷体" w:hint="eastAsia"/>
          <w:b w:val="0"/>
          <w:bCs w:val="0"/>
          <w:spacing w:val="-4"/>
          <w:sz w:val="32"/>
          <w:szCs w:val="32"/>
        </w:rPr>
        <w:br/>
        <w:t>权重</w:t>
      </w:r>
      <w:proofErr w:type="gramStart"/>
      <w:r w:rsidRPr="00A145E9">
        <w:rPr>
          <w:rStyle w:val="ad"/>
          <w:rFonts w:ascii="楷体" w:eastAsia="楷体" w:hAnsi="楷体" w:hint="eastAsia"/>
          <w:b w:val="0"/>
          <w:bCs w:val="0"/>
          <w:spacing w:val="-4"/>
          <w:sz w:val="32"/>
          <w:szCs w:val="32"/>
        </w:rPr>
        <w:t xml:space="preserve"> 15 15</w:t>
      </w:r>
      <w:proofErr w:type="gramEnd"/>
      <w:r w:rsidRPr="00A145E9">
        <w:rPr>
          <w:rStyle w:val="ad"/>
          <w:rFonts w:ascii="楷体" w:eastAsia="楷体" w:hAnsi="楷体" w:hint="eastAsia"/>
          <w:b w:val="0"/>
          <w:bCs w:val="0"/>
          <w:spacing w:val="-4"/>
          <w:sz w:val="32"/>
          <w:szCs w:val="32"/>
        </w:rPr>
        <w:t xml:space="preserve"> 50 20 100</w:t>
      </w:r>
      <w:r w:rsidRPr="00A145E9">
        <w:rPr>
          <w:rStyle w:val="ad"/>
          <w:rFonts w:ascii="楷体" w:eastAsia="楷体" w:hAnsi="楷体" w:hint="eastAsia"/>
          <w:b w:val="0"/>
          <w:bCs w:val="0"/>
          <w:spacing w:val="-4"/>
          <w:sz w:val="32"/>
          <w:szCs w:val="32"/>
        </w:rPr>
        <w:br/>
        <w:t>分值</w:t>
      </w:r>
      <w:proofErr w:type="gramStart"/>
      <w:r w:rsidRPr="00A145E9">
        <w:rPr>
          <w:rStyle w:val="ad"/>
          <w:rFonts w:ascii="楷体" w:eastAsia="楷体" w:hAnsi="楷体" w:hint="eastAsia"/>
          <w:b w:val="0"/>
          <w:bCs w:val="0"/>
          <w:spacing w:val="-4"/>
          <w:sz w:val="32"/>
          <w:szCs w:val="32"/>
        </w:rPr>
        <w:t xml:space="preserve"> 15 15</w:t>
      </w:r>
      <w:proofErr w:type="gramEnd"/>
      <w:r w:rsidRPr="00A145E9">
        <w:rPr>
          <w:rStyle w:val="ad"/>
          <w:rFonts w:ascii="楷体" w:eastAsia="楷体" w:hAnsi="楷体" w:hint="eastAsia"/>
          <w:b w:val="0"/>
          <w:bCs w:val="0"/>
          <w:spacing w:val="-4"/>
          <w:sz w:val="32"/>
          <w:szCs w:val="32"/>
        </w:rPr>
        <w:t xml:space="preserve"> 50 20 100</w:t>
      </w:r>
    </w:p>
    <w:p w14:paraId="1855C164" w14:textId="77777777" w:rsidR="00C85358" w:rsidRPr="00A145E9" w:rsidRDefault="00000000">
      <w:pPr>
        <w:spacing w:line="540" w:lineRule="exact"/>
        <w:ind w:firstLine="640"/>
        <w:rPr>
          <w:rStyle w:val="ad"/>
          <w:rFonts w:ascii="黑体" w:eastAsia="黑体" w:hAnsi="黑体" w:hint="eastAsia"/>
        </w:rPr>
      </w:pPr>
      <w:r w:rsidRPr="00A145E9">
        <w:rPr>
          <w:rStyle w:val="ad"/>
          <w:rFonts w:ascii="黑体" w:eastAsia="黑体" w:hAnsi="黑体" w:hint="eastAsia"/>
          <w:b w:val="0"/>
          <w:spacing w:val="-4"/>
          <w:sz w:val="32"/>
          <w:szCs w:val="32"/>
        </w:rPr>
        <w:t>四、绩效评价指标分析</w:t>
      </w:r>
      <w:r w:rsidRPr="00A145E9">
        <w:rPr>
          <w:rStyle w:val="ad"/>
          <w:rFonts w:ascii="黑体" w:eastAsia="黑体" w:hAnsi="黑体" w:hint="eastAsia"/>
        </w:rPr>
        <w:t xml:space="preserve"> </w:t>
      </w:r>
    </w:p>
    <w:p w14:paraId="2CE8E8D4" w14:textId="77777777" w:rsidR="00C85358" w:rsidRPr="00A145E9" w:rsidRDefault="00000000">
      <w:pPr>
        <w:spacing w:line="540" w:lineRule="exact"/>
        <w:ind w:firstLineChars="181" w:firstLine="567"/>
        <w:rPr>
          <w:rFonts w:ascii="楷体" w:eastAsia="楷体" w:hAnsi="楷体" w:hint="eastAsia"/>
          <w:b/>
          <w:spacing w:val="-4"/>
          <w:sz w:val="32"/>
          <w:szCs w:val="32"/>
        </w:rPr>
      </w:pPr>
      <w:r w:rsidRPr="00A145E9">
        <w:rPr>
          <w:rFonts w:ascii="楷体" w:eastAsia="楷体" w:hAnsi="楷体" w:hint="eastAsia"/>
          <w:b/>
          <w:spacing w:val="-4"/>
          <w:sz w:val="32"/>
          <w:szCs w:val="32"/>
        </w:rPr>
        <w:t>（一）</w:t>
      </w:r>
      <w:r w:rsidRPr="00A145E9">
        <w:rPr>
          <w:rStyle w:val="ad"/>
          <w:rFonts w:ascii="楷体" w:eastAsia="楷体" w:hAnsi="楷体" w:hint="eastAsia"/>
          <w:spacing w:val="-4"/>
          <w:sz w:val="32"/>
          <w:szCs w:val="32"/>
        </w:rPr>
        <w:t>项目决策情况</w:t>
      </w:r>
    </w:p>
    <w:p w14:paraId="7E38DC23" w14:textId="77777777" w:rsidR="00C85358" w:rsidRPr="00A145E9"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A145E9">
        <w:rPr>
          <w:rStyle w:val="ad"/>
          <w:rFonts w:ascii="楷体" w:eastAsia="楷体" w:hAnsi="楷体" w:hint="eastAsia"/>
          <w:b w:val="0"/>
          <w:bCs w:val="0"/>
          <w:spacing w:val="-4"/>
          <w:sz w:val="32"/>
          <w:szCs w:val="32"/>
        </w:rPr>
        <w:t>项目决策类指标由4个二级指标和6个三级指标构成，权重分15分，实际得分15分。</w:t>
      </w:r>
      <w:r w:rsidRPr="00A145E9">
        <w:rPr>
          <w:rStyle w:val="ad"/>
          <w:rFonts w:ascii="楷体" w:eastAsia="楷体" w:hAnsi="楷体" w:hint="eastAsia"/>
          <w:b w:val="0"/>
          <w:bCs w:val="0"/>
          <w:spacing w:val="-4"/>
          <w:sz w:val="32"/>
          <w:szCs w:val="32"/>
        </w:rPr>
        <w:br/>
        <w:t>1.立项依据充分性</w:t>
      </w:r>
      <w:r w:rsidRPr="00A145E9">
        <w:rPr>
          <w:rStyle w:val="ad"/>
          <w:rFonts w:ascii="楷体" w:eastAsia="楷体" w:hAnsi="楷体" w:hint="eastAsia"/>
          <w:b w:val="0"/>
          <w:bCs w:val="0"/>
          <w:spacing w:val="-4"/>
          <w:sz w:val="32"/>
          <w:szCs w:val="32"/>
        </w:rPr>
        <w:br/>
        <w:t>（1）项目立项依据《昌州财建（2023）147号文件》</w:t>
      </w:r>
      <w:r w:rsidRPr="00A145E9">
        <w:rPr>
          <w:rStyle w:val="ad"/>
          <w:rFonts w:ascii="楷体" w:eastAsia="楷体" w:hAnsi="楷体" w:hint="eastAsia"/>
          <w:b w:val="0"/>
          <w:bCs w:val="0"/>
          <w:spacing w:val="-4"/>
          <w:sz w:val="32"/>
          <w:szCs w:val="32"/>
        </w:rPr>
        <w:br/>
        <w:t>综上所述，本指标满分为2分，根据评分标准得2分，本项目立项依据充分。</w:t>
      </w:r>
      <w:r w:rsidRPr="00A145E9">
        <w:rPr>
          <w:rStyle w:val="ad"/>
          <w:rFonts w:ascii="楷体" w:eastAsia="楷体" w:hAnsi="楷体" w:hint="eastAsia"/>
          <w:b w:val="0"/>
          <w:bCs w:val="0"/>
          <w:spacing w:val="-4"/>
          <w:sz w:val="32"/>
          <w:szCs w:val="32"/>
        </w:rPr>
        <w:br/>
        <w:t>2.立项程序规范性</w:t>
      </w:r>
      <w:r w:rsidRPr="00A145E9">
        <w:rPr>
          <w:rStyle w:val="ad"/>
          <w:rFonts w:ascii="楷体" w:eastAsia="楷体" w:hAnsi="楷体" w:hint="eastAsia"/>
          <w:b w:val="0"/>
          <w:bCs w:val="0"/>
          <w:spacing w:val="-4"/>
          <w:sz w:val="32"/>
          <w:szCs w:val="32"/>
        </w:rPr>
        <w:br/>
        <w:t>①项目立项程序：提报项目建议书、申请立项过程等均按照立项程序的相关规定进行；</w:t>
      </w:r>
      <w:r w:rsidRPr="00A145E9">
        <w:rPr>
          <w:rStyle w:val="ad"/>
          <w:rFonts w:ascii="楷体" w:eastAsia="楷体" w:hAnsi="楷体" w:hint="eastAsia"/>
          <w:b w:val="0"/>
          <w:bCs w:val="0"/>
          <w:spacing w:val="-4"/>
          <w:sz w:val="32"/>
          <w:szCs w:val="32"/>
        </w:rPr>
        <w:br/>
        <w:t>②审批文件、材料：本项目审批文件有：《昌州财建（2023）147号文件》审批文件及材料齐全；</w:t>
      </w:r>
      <w:r w:rsidRPr="00A145E9">
        <w:rPr>
          <w:rStyle w:val="ad"/>
          <w:rFonts w:ascii="楷体" w:eastAsia="楷体" w:hAnsi="楷体" w:hint="eastAsia"/>
          <w:b w:val="0"/>
          <w:bCs w:val="0"/>
          <w:spacing w:val="-4"/>
          <w:sz w:val="32"/>
          <w:szCs w:val="32"/>
        </w:rPr>
        <w:br/>
        <w:t>③项目事前工作：本项目已经过必要的可行性研究、专家论证、风险评估、绩效评估、集体决策。</w:t>
      </w:r>
      <w:r w:rsidRPr="00A145E9">
        <w:rPr>
          <w:rStyle w:val="ad"/>
          <w:rFonts w:ascii="楷体" w:eastAsia="楷体" w:hAnsi="楷体" w:hint="eastAsia"/>
          <w:b w:val="0"/>
          <w:bCs w:val="0"/>
          <w:spacing w:val="-4"/>
          <w:sz w:val="32"/>
          <w:szCs w:val="32"/>
        </w:rPr>
        <w:br/>
        <w:t>综上所述，本指标满分为2分，根据评分标准得2分，本项目立项程序规范。</w:t>
      </w:r>
      <w:r w:rsidRPr="00A145E9">
        <w:rPr>
          <w:rStyle w:val="ad"/>
          <w:rFonts w:ascii="楷体" w:eastAsia="楷体" w:hAnsi="楷体" w:hint="eastAsia"/>
          <w:b w:val="0"/>
          <w:bCs w:val="0"/>
          <w:spacing w:val="-4"/>
          <w:sz w:val="32"/>
          <w:szCs w:val="32"/>
        </w:rPr>
        <w:br/>
      </w:r>
      <w:r w:rsidRPr="00A145E9">
        <w:rPr>
          <w:rStyle w:val="ad"/>
          <w:rFonts w:ascii="楷体" w:eastAsia="楷体" w:hAnsi="楷体" w:hint="eastAsia"/>
          <w:b w:val="0"/>
          <w:bCs w:val="0"/>
          <w:spacing w:val="-4"/>
          <w:sz w:val="32"/>
          <w:szCs w:val="32"/>
        </w:rPr>
        <w:lastRenderedPageBreak/>
        <w:t>3.绩效目标合理性</w:t>
      </w:r>
      <w:r w:rsidRPr="00A145E9">
        <w:rPr>
          <w:rStyle w:val="ad"/>
          <w:rFonts w:ascii="楷体" w:eastAsia="楷体" w:hAnsi="楷体" w:hint="eastAsia"/>
          <w:b w:val="0"/>
          <w:bCs w:val="0"/>
          <w:spacing w:val="-4"/>
          <w:sz w:val="32"/>
          <w:szCs w:val="32"/>
        </w:rPr>
        <w:br/>
        <w:t>草原植被恢复费项目已设立项目绩效目标，具体内容为“依据</w:t>
      </w:r>
      <w:proofErr w:type="gramStart"/>
      <w:r w:rsidRPr="00A145E9">
        <w:rPr>
          <w:rStyle w:val="ad"/>
          <w:rFonts w:ascii="楷体" w:eastAsia="楷体" w:hAnsi="楷体" w:hint="eastAsia"/>
          <w:b w:val="0"/>
          <w:bCs w:val="0"/>
          <w:spacing w:val="-4"/>
          <w:sz w:val="32"/>
          <w:szCs w:val="32"/>
        </w:rPr>
        <w:t>《</w:t>
      </w:r>
      <w:proofErr w:type="gramEnd"/>
      <w:r w:rsidRPr="00A145E9">
        <w:rPr>
          <w:rStyle w:val="ad"/>
          <w:rFonts w:ascii="楷体" w:eastAsia="楷体" w:hAnsi="楷体" w:hint="eastAsia"/>
          <w:b w:val="0"/>
          <w:bCs w:val="0"/>
          <w:spacing w:val="-4"/>
          <w:sz w:val="32"/>
          <w:szCs w:val="32"/>
        </w:rPr>
        <w:t>昌州财建（2023）147号文件，完成木垒蝗虫鼠害测报防治实验站维护、日常运行；有效控制灾害的扩散蔓延，防范化解重大草原生物灾害风险。”，与单位完成东四县进行蝗虫、鼠害、毒害草调查监测具有相关性，绩效目标与实际工作内容一致，本项目按照绩效目标完成了数量指标、质量指标、时效指标、成本指标，有效遏制了蝗虫鼠害蔓延，防止草原植被</w:t>
      </w:r>
      <w:proofErr w:type="gramStart"/>
      <w:r w:rsidRPr="00A145E9">
        <w:rPr>
          <w:rStyle w:val="ad"/>
          <w:rFonts w:ascii="楷体" w:eastAsia="楷体" w:hAnsi="楷体" w:hint="eastAsia"/>
          <w:b w:val="0"/>
          <w:bCs w:val="0"/>
          <w:spacing w:val="-4"/>
          <w:sz w:val="32"/>
          <w:szCs w:val="32"/>
        </w:rPr>
        <w:t>被</w:t>
      </w:r>
      <w:proofErr w:type="gramEnd"/>
      <w:r w:rsidRPr="00A145E9">
        <w:rPr>
          <w:rStyle w:val="ad"/>
          <w:rFonts w:ascii="楷体" w:eastAsia="楷体" w:hAnsi="楷体" w:hint="eastAsia"/>
          <w:b w:val="0"/>
          <w:bCs w:val="0"/>
          <w:spacing w:val="-4"/>
          <w:sz w:val="32"/>
          <w:szCs w:val="32"/>
        </w:rPr>
        <w:t>过度啃食破坏，保障</w:t>
      </w:r>
      <w:proofErr w:type="gramStart"/>
      <w:r w:rsidRPr="00A145E9">
        <w:rPr>
          <w:rStyle w:val="ad"/>
          <w:rFonts w:ascii="楷体" w:eastAsia="楷体" w:hAnsi="楷体" w:hint="eastAsia"/>
          <w:b w:val="0"/>
          <w:bCs w:val="0"/>
          <w:spacing w:val="-4"/>
          <w:sz w:val="32"/>
          <w:szCs w:val="32"/>
        </w:rPr>
        <w:t>了草</w:t>
      </w:r>
      <w:proofErr w:type="gramEnd"/>
      <w:r w:rsidRPr="00A145E9">
        <w:rPr>
          <w:rStyle w:val="ad"/>
          <w:rFonts w:ascii="楷体" w:eastAsia="楷体" w:hAnsi="楷体" w:hint="eastAsia"/>
          <w:b w:val="0"/>
          <w:bCs w:val="0"/>
          <w:spacing w:val="-4"/>
          <w:sz w:val="32"/>
          <w:szCs w:val="32"/>
        </w:rPr>
        <w:t>原生态系统稳定，为畜牧业提供了稳定的饲料来源，维护了农户经济收入稳定，改善了周边地区生态环境，提升了居民生活舒适度，项目的预期产出效益和效果也均能符合正常的业绩水平，并且与预算确定的项目投资额或资金量相匹配。</w:t>
      </w:r>
      <w:r w:rsidRPr="00A145E9">
        <w:rPr>
          <w:rStyle w:val="ad"/>
          <w:rFonts w:ascii="楷体" w:eastAsia="楷体" w:hAnsi="楷体" w:hint="eastAsia"/>
          <w:b w:val="0"/>
          <w:bCs w:val="0"/>
          <w:spacing w:val="-4"/>
          <w:sz w:val="32"/>
          <w:szCs w:val="32"/>
        </w:rPr>
        <w:br/>
        <w:t>综上所述，本指标满分为2分，根据评分标准得2分，本项目绩效目标设置合理。</w:t>
      </w:r>
      <w:r w:rsidRPr="00A145E9">
        <w:rPr>
          <w:rStyle w:val="ad"/>
          <w:rFonts w:ascii="楷体" w:eastAsia="楷体" w:hAnsi="楷体" w:hint="eastAsia"/>
          <w:b w:val="0"/>
          <w:bCs w:val="0"/>
          <w:spacing w:val="-4"/>
          <w:sz w:val="32"/>
          <w:szCs w:val="32"/>
        </w:rPr>
        <w:br/>
        <w:t>4.绩效指标明确性</w:t>
      </w:r>
      <w:r w:rsidRPr="00A145E9">
        <w:rPr>
          <w:rStyle w:val="ad"/>
          <w:rFonts w:ascii="楷体" w:eastAsia="楷体" w:hAnsi="楷体" w:hint="eastAsia"/>
          <w:b w:val="0"/>
          <w:bCs w:val="0"/>
          <w:spacing w:val="-4"/>
          <w:sz w:val="32"/>
          <w:szCs w:val="32"/>
        </w:rPr>
        <w:br/>
        <w:t>草原植被恢复费项目将项目绩效目标细化分解为具体的绩效指标，一级指标共3条，二级指标共6条，三级指标共13条，其中定量指标数量共12条，指标量化率92.31%，超过70%。所有绩效指标均通过清晰、可衡量的指标值予以体现，并且做到了与项目目标任务数或计划数相对应。</w:t>
      </w:r>
      <w:r w:rsidRPr="00A145E9">
        <w:rPr>
          <w:rStyle w:val="ad"/>
          <w:rFonts w:ascii="楷体" w:eastAsia="楷体" w:hAnsi="楷体" w:hint="eastAsia"/>
          <w:b w:val="0"/>
          <w:bCs w:val="0"/>
          <w:spacing w:val="-4"/>
          <w:sz w:val="32"/>
          <w:szCs w:val="32"/>
        </w:rPr>
        <w:br/>
        <w:t>综上所述，本指标满分为3.00分，根据评分标准得3.00分，本项目所设置绩效指标明确。</w:t>
      </w:r>
      <w:r w:rsidRPr="00A145E9">
        <w:rPr>
          <w:rStyle w:val="ad"/>
          <w:rFonts w:ascii="楷体" w:eastAsia="楷体" w:hAnsi="楷体" w:hint="eastAsia"/>
          <w:b w:val="0"/>
          <w:bCs w:val="0"/>
          <w:spacing w:val="-4"/>
          <w:sz w:val="32"/>
          <w:szCs w:val="32"/>
        </w:rPr>
        <w:br/>
        <w:t>5.预算编制科学性</w:t>
      </w:r>
      <w:r w:rsidRPr="00A145E9">
        <w:rPr>
          <w:rStyle w:val="ad"/>
          <w:rFonts w:ascii="楷体" w:eastAsia="楷体" w:hAnsi="楷体" w:hint="eastAsia"/>
          <w:b w:val="0"/>
          <w:bCs w:val="0"/>
          <w:spacing w:val="-4"/>
          <w:sz w:val="32"/>
          <w:szCs w:val="32"/>
        </w:rPr>
        <w:br/>
        <w:t>本项目预算编制参照</w:t>
      </w:r>
      <w:proofErr w:type="gramStart"/>
      <w:r w:rsidRPr="00A145E9">
        <w:rPr>
          <w:rStyle w:val="ad"/>
          <w:rFonts w:ascii="楷体" w:eastAsia="楷体" w:hAnsi="楷体" w:hint="eastAsia"/>
          <w:b w:val="0"/>
          <w:bCs w:val="0"/>
          <w:spacing w:val="-4"/>
          <w:sz w:val="32"/>
          <w:szCs w:val="32"/>
        </w:rPr>
        <w:t>《</w:t>
      </w:r>
      <w:proofErr w:type="gramEnd"/>
      <w:r w:rsidRPr="00A145E9">
        <w:rPr>
          <w:rStyle w:val="ad"/>
          <w:rFonts w:ascii="楷体" w:eastAsia="楷体" w:hAnsi="楷体" w:hint="eastAsia"/>
          <w:b w:val="0"/>
          <w:bCs w:val="0"/>
          <w:spacing w:val="-4"/>
          <w:sz w:val="32"/>
          <w:szCs w:val="32"/>
        </w:rPr>
        <w:t>昌</w:t>
      </w:r>
      <w:proofErr w:type="gramStart"/>
      <w:r w:rsidRPr="00A145E9">
        <w:rPr>
          <w:rStyle w:val="ad"/>
          <w:rFonts w:ascii="楷体" w:eastAsia="楷体" w:hAnsi="楷体" w:hint="eastAsia"/>
          <w:b w:val="0"/>
          <w:bCs w:val="0"/>
          <w:spacing w:val="-4"/>
          <w:sz w:val="32"/>
          <w:szCs w:val="32"/>
        </w:rPr>
        <w:t>州财建</w:t>
      </w:r>
      <w:proofErr w:type="gramEnd"/>
      <w:r w:rsidRPr="00A145E9">
        <w:rPr>
          <w:rStyle w:val="ad"/>
          <w:rFonts w:ascii="楷体" w:eastAsia="楷体" w:hAnsi="楷体" w:hint="eastAsia"/>
          <w:b w:val="0"/>
          <w:bCs w:val="0"/>
          <w:spacing w:val="-4"/>
          <w:sz w:val="32"/>
          <w:szCs w:val="32"/>
        </w:rPr>
        <w:t>（2023）147号文件</w:t>
      </w:r>
      <w:proofErr w:type="gramStart"/>
      <w:r w:rsidRPr="00A145E9">
        <w:rPr>
          <w:rStyle w:val="ad"/>
          <w:rFonts w:ascii="楷体" w:eastAsia="楷体" w:hAnsi="楷体" w:hint="eastAsia"/>
          <w:b w:val="0"/>
          <w:bCs w:val="0"/>
          <w:spacing w:val="-4"/>
          <w:sz w:val="32"/>
          <w:szCs w:val="32"/>
        </w:rPr>
        <w:t>》</w:t>
      </w:r>
      <w:proofErr w:type="gramEnd"/>
      <w:r w:rsidRPr="00A145E9">
        <w:rPr>
          <w:rStyle w:val="ad"/>
          <w:rFonts w:ascii="楷体" w:eastAsia="楷体" w:hAnsi="楷体" w:hint="eastAsia"/>
          <w:b w:val="0"/>
          <w:bCs w:val="0"/>
          <w:spacing w:val="-4"/>
          <w:sz w:val="32"/>
          <w:szCs w:val="32"/>
        </w:rPr>
        <w:t>得出，项目预算编制根据项目内容进行计算，预算</w:t>
      </w:r>
      <w:proofErr w:type="gramStart"/>
      <w:r w:rsidRPr="00A145E9">
        <w:rPr>
          <w:rStyle w:val="ad"/>
          <w:rFonts w:ascii="楷体" w:eastAsia="楷体" w:hAnsi="楷体" w:hint="eastAsia"/>
          <w:b w:val="0"/>
          <w:bCs w:val="0"/>
          <w:spacing w:val="-4"/>
          <w:sz w:val="32"/>
          <w:szCs w:val="32"/>
        </w:rPr>
        <w:t>数经过</w:t>
      </w:r>
      <w:proofErr w:type="gramEnd"/>
      <w:r w:rsidRPr="00A145E9">
        <w:rPr>
          <w:rStyle w:val="ad"/>
          <w:rFonts w:ascii="楷体" w:eastAsia="楷体" w:hAnsi="楷体" w:hint="eastAsia"/>
          <w:b w:val="0"/>
          <w:bCs w:val="0"/>
          <w:spacing w:val="-4"/>
          <w:sz w:val="32"/>
          <w:szCs w:val="32"/>
        </w:rPr>
        <w:t>木垒县财经会议</w:t>
      </w:r>
      <w:r w:rsidRPr="00A145E9">
        <w:rPr>
          <w:rStyle w:val="ad"/>
          <w:rFonts w:ascii="楷体" w:eastAsia="楷体" w:hAnsi="楷体" w:hint="eastAsia"/>
          <w:b w:val="0"/>
          <w:bCs w:val="0"/>
          <w:spacing w:val="-4"/>
          <w:sz w:val="32"/>
          <w:szCs w:val="32"/>
        </w:rPr>
        <w:lastRenderedPageBreak/>
        <w:t>确定，预算内容与项目内容无偏差，预算</w:t>
      </w:r>
      <w:proofErr w:type="gramStart"/>
      <w:r w:rsidRPr="00A145E9">
        <w:rPr>
          <w:rStyle w:val="ad"/>
          <w:rFonts w:ascii="楷体" w:eastAsia="楷体" w:hAnsi="楷体" w:hint="eastAsia"/>
          <w:b w:val="0"/>
          <w:bCs w:val="0"/>
          <w:spacing w:val="-4"/>
          <w:sz w:val="32"/>
          <w:szCs w:val="32"/>
        </w:rPr>
        <w:t>编制较</w:t>
      </w:r>
      <w:proofErr w:type="gramEnd"/>
      <w:r w:rsidRPr="00A145E9">
        <w:rPr>
          <w:rStyle w:val="ad"/>
          <w:rFonts w:ascii="楷体" w:eastAsia="楷体" w:hAnsi="楷体" w:hint="eastAsia"/>
          <w:b w:val="0"/>
          <w:bCs w:val="0"/>
          <w:spacing w:val="-4"/>
          <w:sz w:val="32"/>
          <w:szCs w:val="32"/>
        </w:rPr>
        <w:t>科学。本项目预算额度测算依据充分，参照标准编制，预算确定资金量与实际工作任务相匹配。</w:t>
      </w:r>
      <w:r w:rsidRPr="00A145E9">
        <w:rPr>
          <w:rStyle w:val="ad"/>
          <w:rFonts w:ascii="楷体" w:eastAsia="楷体" w:hAnsi="楷体" w:hint="eastAsia"/>
          <w:b w:val="0"/>
          <w:bCs w:val="0"/>
          <w:spacing w:val="-4"/>
          <w:sz w:val="32"/>
          <w:szCs w:val="32"/>
        </w:rPr>
        <w:br/>
        <w:t>综上所述，本指标满分为4.00分，根据评分标准4.00分，本项目预算编制科学。</w:t>
      </w:r>
      <w:r w:rsidRPr="00A145E9">
        <w:rPr>
          <w:rStyle w:val="ad"/>
          <w:rFonts w:ascii="楷体" w:eastAsia="楷体" w:hAnsi="楷体" w:hint="eastAsia"/>
          <w:b w:val="0"/>
          <w:bCs w:val="0"/>
          <w:spacing w:val="-4"/>
          <w:sz w:val="32"/>
          <w:szCs w:val="32"/>
        </w:rPr>
        <w:br/>
        <w:t>6.资金分配合理性</w:t>
      </w:r>
      <w:r w:rsidRPr="00A145E9">
        <w:rPr>
          <w:rStyle w:val="ad"/>
          <w:rFonts w:ascii="楷体" w:eastAsia="楷体" w:hAnsi="楷体" w:hint="eastAsia"/>
          <w:b w:val="0"/>
          <w:bCs w:val="0"/>
          <w:spacing w:val="-4"/>
          <w:sz w:val="32"/>
          <w:szCs w:val="32"/>
        </w:rPr>
        <w:br/>
        <w:t>本项目预算资金分配以《昌州财建（2023）147号文件批复》（文号）为依据进行资金分配，预算资金分配依据充分。项目资金分配额度无偏低或偏高情况，分配额度合理。根据《昌州财建（2023）147号》文件显示，本项目实际到位资金10万元，实际分配资金与我单位提交申请的资金额度一致，资金分配额度合理，与我单位实际需求相适应。</w:t>
      </w:r>
      <w:r w:rsidRPr="00A145E9">
        <w:rPr>
          <w:rStyle w:val="ad"/>
          <w:rFonts w:ascii="楷体" w:eastAsia="楷体" w:hAnsi="楷体" w:hint="eastAsia"/>
          <w:b w:val="0"/>
          <w:bCs w:val="0"/>
          <w:spacing w:val="-4"/>
          <w:sz w:val="32"/>
          <w:szCs w:val="32"/>
        </w:rPr>
        <w:br/>
        <w:t>综上所述，本指标满分为4.00分，根据评分标准得4.00分，本项目资金分配合理。</w:t>
      </w:r>
      <w:r w:rsidRPr="00A145E9">
        <w:rPr>
          <w:rStyle w:val="ad"/>
          <w:rFonts w:ascii="楷体" w:eastAsia="楷体" w:hAnsi="楷体" w:hint="eastAsia"/>
          <w:b w:val="0"/>
          <w:bCs w:val="0"/>
          <w:spacing w:val="-4"/>
          <w:sz w:val="32"/>
          <w:szCs w:val="32"/>
        </w:rPr>
        <w:tab/>
      </w:r>
    </w:p>
    <w:p w14:paraId="666223B9" w14:textId="77777777" w:rsidR="00C85358" w:rsidRPr="00A145E9" w:rsidRDefault="00000000">
      <w:pPr>
        <w:spacing w:line="540" w:lineRule="exact"/>
        <w:ind w:firstLineChars="181" w:firstLine="567"/>
        <w:rPr>
          <w:rStyle w:val="ad"/>
          <w:rFonts w:ascii="楷体" w:eastAsia="楷体" w:hAnsi="楷体" w:hint="eastAsia"/>
          <w:spacing w:val="-4"/>
          <w:sz w:val="32"/>
          <w:szCs w:val="32"/>
        </w:rPr>
      </w:pPr>
      <w:r w:rsidRPr="00A145E9">
        <w:rPr>
          <w:rFonts w:ascii="楷体" w:eastAsia="楷体" w:hAnsi="楷体" w:hint="eastAsia"/>
          <w:b/>
          <w:spacing w:val="-4"/>
          <w:sz w:val="32"/>
          <w:szCs w:val="32"/>
        </w:rPr>
        <w:t>（二）</w:t>
      </w:r>
      <w:r w:rsidRPr="00A145E9">
        <w:rPr>
          <w:rStyle w:val="ad"/>
          <w:rFonts w:ascii="楷体" w:eastAsia="楷体" w:hAnsi="楷体" w:hint="eastAsia"/>
          <w:spacing w:val="-4"/>
          <w:sz w:val="32"/>
          <w:szCs w:val="32"/>
        </w:rPr>
        <w:t>项目过程情况</w:t>
      </w:r>
    </w:p>
    <w:p w14:paraId="5E015788" w14:textId="77777777" w:rsidR="00C85358" w:rsidRPr="00A145E9" w:rsidRDefault="00000000">
      <w:pPr>
        <w:spacing w:line="540" w:lineRule="exact"/>
        <w:ind w:firstLine="567"/>
        <w:rPr>
          <w:rStyle w:val="ad"/>
          <w:rFonts w:ascii="楷体" w:eastAsia="楷体" w:hAnsi="楷体" w:hint="eastAsia"/>
          <w:b w:val="0"/>
          <w:bCs w:val="0"/>
          <w:spacing w:val="-4"/>
          <w:sz w:val="32"/>
          <w:szCs w:val="32"/>
        </w:rPr>
      </w:pPr>
      <w:r w:rsidRPr="00A145E9">
        <w:rPr>
          <w:rStyle w:val="ad"/>
          <w:rFonts w:ascii="楷体" w:eastAsia="楷体" w:hAnsi="楷体" w:hint="eastAsia"/>
          <w:b w:val="0"/>
          <w:bCs w:val="0"/>
          <w:spacing w:val="-4"/>
          <w:sz w:val="32"/>
          <w:szCs w:val="32"/>
        </w:rPr>
        <w:t>1.资金到位率：</w:t>
      </w:r>
      <w:r w:rsidRPr="00A145E9">
        <w:rPr>
          <w:rStyle w:val="ad"/>
          <w:rFonts w:ascii="楷体" w:eastAsia="楷体" w:hAnsi="楷体" w:hint="eastAsia"/>
          <w:b w:val="0"/>
          <w:bCs w:val="0"/>
          <w:spacing w:val="-4"/>
          <w:sz w:val="32"/>
          <w:szCs w:val="32"/>
        </w:rPr>
        <w:br/>
        <w:t>本项目预算资金为10万元，其中：自治区财政安排资金10万元，其他资金0万元，实际到位资金10万元，资金到位率=（实际到位资金/预算资金）×100.00%=（10/10）*100.00%=100%。得分=资金到位率*分值=100.00%*3=3.00分。</w:t>
      </w:r>
      <w:r w:rsidRPr="00A145E9">
        <w:rPr>
          <w:rStyle w:val="ad"/>
          <w:rFonts w:ascii="楷体" w:eastAsia="楷体" w:hAnsi="楷体" w:hint="eastAsia"/>
          <w:b w:val="0"/>
          <w:bCs w:val="0"/>
          <w:spacing w:val="-4"/>
          <w:sz w:val="32"/>
          <w:szCs w:val="32"/>
        </w:rPr>
        <w:br/>
        <w:t>综上所述，本指标满分为3.00分，根据评分标准得3.00分，本项目资金落实到位。</w:t>
      </w:r>
      <w:r w:rsidRPr="00A145E9">
        <w:rPr>
          <w:rStyle w:val="ad"/>
          <w:rFonts w:ascii="楷体" w:eastAsia="楷体" w:hAnsi="楷体" w:hint="eastAsia"/>
          <w:b w:val="0"/>
          <w:bCs w:val="0"/>
          <w:spacing w:val="-4"/>
          <w:sz w:val="32"/>
          <w:szCs w:val="32"/>
        </w:rPr>
        <w:br/>
        <w:t>2.预算执行率</w:t>
      </w:r>
      <w:r w:rsidRPr="00A145E9">
        <w:rPr>
          <w:rStyle w:val="ad"/>
          <w:rFonts w:ascii="楷体" w:eastAsia="楷体" w:hAnsi="楷体" w:hint="eastAsia"/>
          <w:b w:val="0"/>
          <w:bCs w:val="0"/>
          <w:spacing w:val="-4"/>
          <w:sz w:val="32"/>
          <w:szCs w:val="32"/>
        </w:rPr>
        <w:br/>
        <w:t>本项目年初预算数10万元，全年预算数10万元，全年执行数10万元，预算执行率=（实际支出资金/实际到位资金）×</w:t>
      </w:r>
      <w:r w:rsidRPr="00A145E9">
        <w:rPr>
          <w:rStyle w:val="ad"/>
          <w:rFonts w:ascii="楷体" w:eastAsia="楷体" w:hAnsi="楷体" w:hint="eastAsia"/>
          <w:b w:val="0"/>
          <w:bCs w:val="0"/>
          <w:spacing w:val="-4"/>
          <w:sz w:val="32"/>
          <w:szCs w:val="32"/>
        </w:rPr>
        <w:lastRenderedPageBreak/>
        <w:t>100.00%=（10/10）*100.00%=100%。得分=预算执行率*分值=100%*5=5分。</w:t>
      </w:r>
      <w:r w:rsidRPr="00A145E9">
        <w:rPr>
          <w:rStyle w:val="ad"/>
          <w:rFonts w:ascii="楷体" w:eastAsia="楷体" w:hAnsi="楷体" w:hint="eastAsia"/>
          <w:b w:val="0"/>
          <w:bCs w:val="0"/>
          <w:spacing w:val="-4"/>
          <w:sz w:val="32"/>
          <w:szCs w:val="32"/>
        </w:rPr>
        <w:br/>
        <w:t>综上所述，本指标满分为5.00分，根据评分标准得5分，本项目预算按计划执行。</w:t>
      </w:r>
      <w:r w:rsidRPr="00A145E9">
        <w:rPr>
          <w:rStyle w:val="ad"/>
          <w:rFonts w:ascii="楷体" w:eastAsia="楷体" w:hAnsi="楷体" w:hint="eastAsia"/>
          <w:b w:val="0"/>
          <w:bCs w:val="0"/>
          <w:spacing w:val="-4"/>
          <w:sz w:val="32"/>
          <w:szCs w:val="32"/>
        </w:rPr>
        <w:br/>
        <w:t>3.资金使用合</w:t>
      </w:r>
      <w:proofErr w:type="gramStart"/>
      <w:r w:rsidRPr="00A145E9">
        <w:rPr>
          <w:rStyle w:val="ad"/>
          <w:rFonts w:ascii="楷体" w:eastAsia="楷体" w:hAnsi="楷体" w:hint="eastAsia"/>
          <w:b w:val="0"/>
          <w:bCs w:val="0"/>
          <w:spacing w:val="-4"/>
          <w:sz w:val="32"/>
          <w:szCs w:val="32"/>
        </w:rPr>
        <w:t>规</w:t>
      </w:r>
      <w:proofErr w:type="gramEnd"/>
      <w:r w:rsidRPr="00A145E9">
        <w:rPr>
          <w:rStyle w:val="ad"/>
          <w:rFonts w:ascii="楷体" w:eastAsia="楷体" w:hAnsi="楷体" w:hint="eastAsia"/>
          <w:b w:val="0"/>
          <w:bCs w:val="0"/>
          <w:spacing w:val="-4"/>
          <w:sz w:val="32"/>
          <w:szCs w:val="32"/>
        </w:rPr>
        <w:t>性</w:t>
      </w:r>
      <w:r w:rsidRPr="00A145E9">
        <w:rPr>
          <w:rStyle w:val="ad"/>
          <w:rFonts w:ascii="楷体" w:eastAsia="楷体" w:hAnsi="楷体" w:hint="eastAsia"/>
          <w:b w:val="0"/>
          <w:bCs w:val="0"/>
          <w:spacing w:val="-4"/>
          <w:sz w:val="32"/>
          <w:szCs w:val="32"/>
        </w:rPr>
        <w:br/>
        <w:t>3.1本项目资金使用符合、财务管理制度以及有关专项资金管理办法的规定；</w:t>
      </w:r>
      <w:r w:rsidRPr="00A145E9">
        <w:rPr>
          <w:rStyle w:val="ad"/>
          <w:rFonts w:ascii="楷体" w:eastAsia="楷体" w:hAnsi="楷体" w:hint="eastAsia"/>
          <w:b w:val="0"/>
          <w:bCs w:val="0"/>
          <w:spacing w:val="-4"/>
          <w:sz w:val="32"/>
          <w:szCs w:val="32"/>
        </w:rPr>
        <w:br/>
        <w:t>3.2资金的拨付严格按照昌吉州木垒蝗虫鼠害测报防治站资金拨付审批程序进行：由采购科室提交办公室申请到分管领导，经审批后提交到主管领导。项目资金拨付手续齐全，资金拨付手续有：资金支付申请单、发票、合同。</w:t>
      </w:r>
      <w:r w:rsidRPr="00A145E9">
        <w:rPr>
          <w:rStyle w:val="ad"/>
          <w:rFonts w:ascii="楷体" w:eastAsia="楷体" w:hAnsi="楷体" w:hint="eastAsia"/>
          <w:b w:val="0"/>
          <w:bCs w:val="0"/>
          <w:spacing w:val="-4"/>
          <w:sz w:val="32"/>
          <w:szCs w:val="32"/>
        </w:rPr>
        <w:br/>
        <w:t>3.3本项目资金合同规定的用途为：差旅费、车辆运行费以及专用材料费，符合项目预算批复及合同规定的用途；</w:t>
      </w:r>
      <w:r w:rsidRPr="00A145E9">
        <w:rPr>
          <w:rStyle w:val="ad"/>
          <w:rFonts w:ascii="楷体" w:eastAsia="楷体" w:hAnsi="楷体" w:hint="eastAsia"/>
          <w:b w:val="0"/>
          <w:bCs w:val="0"/>
          <w:spacing w:val="-4"/>
          <w:sz w:val="32"/>
          <w:szCs w:val="32"/>
        </w:rPr>
        <w:br/>
        <w:t>3.4项目资金截至2024年2月1日已拨付至100%，过程不存在截留、挤占、挪用、虚列支出等情况。</w:t>
      </w:r>
      <w:r w:rsidRPr="00A145E9">
        <w:rPr>
          <w:rStyle w:val="ad"/>
          <w:rFonts w:ascii="楷体" w:eastAsia="楷体" w:hAnsi="楷体" w:hint="eastAsia"/>
          <w:b w:val="0"/>
          <w:bCs w:val="0"/>
          <w:spacing w:val="-4"/>
          <w:sz w:val="32"/>
          <w:szCs w:val="32"/>
        </w:rPr>
        <w:br/>
        <w:t>4.管理制度健全性</w:t>
      </w:r>
      <w:r w:rsidRPr="00A145E9">
        <w:rPr>
          <w:rStyle w:val="ad"/>
          <w:rFonts w:ascii="楷体" w:eastAsia="楷体" w:hAnsi="楷体" w:hint="eastAsia"/>
          <w:b w:val="0"/>
          <w:bCs w:val="0"/>
          <w:spacing w:val="-4"/>
          <w:sz w:val="32"/>
          <w:szCs w:val="32"/>
        </w:rPr>
        <w:br/>
        <w:t>4.1本项目已制定《昌吉州木垒蝗虫鼠害测报防治站草原植被恢复费项目财务管理制度》、《昌吉州木垒蝗虫鼠害测报防治站草原植被恢复费项目业务管理制度》，管理制度健全；</w:t>
      </w:r>
      <w:r w:rsidRPr="00A145E9">
        <w:rPr>
          <w:rStyle w:val="ad"/>
          <w:rFonts w:ascii="楷体" w:eastAsia="楷体" w:hAnsi="楷体" w:hint="eastAsia"/>
          <w:b w:val="0"/>
          <w:bCs w:val="0"/>
          <w:spacing w:val="-4"/>
          <w:sz w:val="32"/>
          <w:szCs w:val="32"/>
        </w:rPr>
        <w:br/>
        <w:t>4.2本项目财务及业务管理制度符合《中华人民共和国政府采购法》、《中华人民共和国会计法》等相关法律法规，财务和业务管理制度已经过昌吉州木垒蝗虫鼠害测报防治站审批通过，确保了各项制度的合法合</w:t>
      </w:r>
      <w:proofErr w:type="gramStart"/>
      <w:r w:rsidRPr="00A145E9">
        <w:rPr>
          <w:rStyle w:val="ad"/>
          <w:rFonts w:ascii="楷体" w:eastAsia="楷体" w:hAnsi="楷体" w:hint="eastAsia"/>
          <w:b w:val="0"/>
          <w:bCs w:val="0"/>
          <w:spacing w:val="-4"/>
          <w:sz w:val="32"/>
          <w:szCs w:val="32"/>
        </w:rPr>
        <w:t>规</w:t>
      </w:r>
      <w:proofErr w:type="gramEnd"/>
      <w:r w:rsidRPr="00A145E9">
        <w:rPr>
          <w:rStyle w:val="ad"/>
          <w:rFonts w:ascii="楷体" w:eastAsia="楷体" w:hAnsi="楷体" w:hint="eastAsia"/>
          <w:b w:val="0"/>
          <w:bCs w:val="0"/>
          <w:spacing w:val="-4"/>
          <w:sz w:val="32"/>
          <w:szCs w:val="32"/>
        </w:rPr>
        <w:t>性及完整性。</w:t>
      </w:r>
      <w:r w:rsidRPr="00A145E9">
        <w:rPr>
          <w:rStyle w:val="ad"/>
          <w:rFonts w:ascii="楷体" w:eastAsia="楷体" w:hAnsi="楷体" w:hint="eastAsia"/>
          <w:b w:val="0"/>
          <w:bCs w:val="0"/>
          <w:spacing w:val="-4"/>
          <w:sz w:val="32"/>
          <w:szCs w:val="32"/>
        </w:rPr>
        <w:br/>
        <w:t>综上所述，本指标满分为3.00分，根据评分标准得3.00分，项目制度建设健全。</w:t>
      </w:r>
      <w:r w:rsidRPr="00A145E9">
        <w:rPr>
          <w:rStyle w:val="ad"/>
          <w:rFonts w:ascii="楷体" w:eastAsia="楷体" w:hAnsi="楷体" w:hint="eastAsia"/>
          <w:b w:val="0"/>
          <w:bCs w:val="0"/>
          <w:spacing w:val="-4"/>
          <w:sz w:val="32"/>
          <w:szCs w:val="32"/>
        </w:rPr>
        <w:br/>
      </w:r>
      <w:r w:rsidRPr="00A145E9">
        <w:rPr>
          <w:rStyle w:val="ad"/>
          <w:rFonts w:ascii="楷体" w:eastAsia="楷体" w:hAnsi="楷体" w:hint="eastAsia"/>
          <w:b w:val="0"/>
          <w:bCs w:val="0"/>
          <w:spacing w:val="-4"/>
          <w:sz w:val="32"/>
          <w:szCs w:val="32"/>
        </w:rPr>
        <w:lastRenderedPageBreak/>
        <w:t>5.制度执行有效性</w:t>
      </w:r>
      <w:r w:rsidRPr="00A145E9">
        <w:rPr>
          <w:rStyle w:val="ad"/>
          <w:rFonts w:ascii="楷体" w:eastAsia="楷体" w:hAnsi="楷体" w:hint="eastAsia"/>
          <w:b w:val="0"/>
          <w:bCs w:val="0"/>
          <w:spacing w:val="-4"/>
          <w:sz w:val="32"/>
          <w:szCs w:val="32"/>
        </w:rPr>
        <w:br/>
        <w:t>经对比分析本项目实际执行过程资料和已建立的项目管理制度和财务管理制度，得出本项目严格按照本单位已建立制度执行。项目资金支出严格按照自治区以及本单位资金管理办法执行；其中：</w:t>
      </w:r>
      <w:r w:rsidRPr="00A145E9">
        <w:rPr>
          <w:rStyle w:val="ad"/>
          <w:rFonts w:ascii="楷体" w:eastAsia="楷体" w:hAnsi="楷体" w:hint="eastAsia"/>
          <w:b w:val="0"/>
          <w:bCs w:val="0"/>
          <w:spacing w:val="-4"/>
          <w:sz w:val="32"/>
          <w:szCs w:val="32"/>
        </w:rPr>
        <w:br/>
        <w:t>5.1项目的审批、招标、建设、验收过程均遵守相关法律法规和相关管理规定；</w:t>
      </w:r>
      <w:r w:rsidRPr="00A145E9">
        <w:rPr>
          <w:rStyle w:val="ad"/>
          <w:rFonts w:ascii="楷体" w:eastAsia="楷体" w:hAnsi="楷体" w:hint="eastAsia"/>
          <w:b w:val="0"/>
          <w:bCs w:val="0"/>
          <w:spacing w:val="-4"/>
          <w:sz w:val="32"/>
          <w:szCs w:val="32"/>
        </w:rPr>
        <w:br/>
        <w:t>5.2本项目</w:t>
      </w:r>
      <w:proofErr w:type="gramStart"/>
      <w:r w:rsidRPr="00A145E9">
        <w:rPr>
          <w:rStyle w:val="ad"/>
          <w:rFonts w:ascii="楷体" w:eastAsia="楷体" w:hAnsi="楷体" w:hint="eastAsia"/>
          <w:b w:val="0"/>
          <w:bCs w:val="0"/>
          <w:spacing w:val="-4"/>
          <w:sz w:val="32"/>
          <w:szCs w:val="32"/>
        </w:rPr>
        <w:t>无调整</w:t>
      </w:r>
      <w:proofErr w:type="gramEnd"/>
      <w:r w:rsidRPr="00A145E9">
        <w:rPr>
          <w:rStyle w:val="ad"/>
          <w:rFonts w:ascii="楷体" w:eastAsia="楷体" w:hAnsi="楷体" w:hint="eastAsia"/>
          <w:b w:val="0"/>
          <w:bCs w:val="0"/>
          <w:spacing w:val="-4"/>
          <w:sz w:val="32"/>
          <w:szCs w:val="32"/>
        </w:rPr>
        <w:t>情况</w:t>
      </w:r>
      <w:r w:rsidRPr="00A145E9">
        <w:rPr>
          <w:rStyle w:val="ad"/>
          <w:rFonts w:ascii="楷体" w:eastAsia="楷体" w:hAnsi="楷体" w:hint="eastAsia"/>
          <w:b w:val="0"/>
          <w:bCs w:val="0"/>
          <w:spacing w:val="-4"/>
          <w:sz w:val="32"/>
          <w:szCs w:val="32"/>
        </w:rPr>
        <w:br/>
        <w:t>5.3项目合同书、验收报告、技术鉴定等资料齐全并已及时归档；</w:t>
      </w:r>
      <w:r w:rsidRPr="00A145E9">
        <w:rPr>
          <w:rStyle w:val="ad"/>
          <w:rFonts w:ascii="楷体" w:eastAsia="楷体" w:hAnsi="楷体" w:hint="eastAsia"/>
          <w:b w:val="0"/>
          <w:bCs w:val="0"/>
          <w:spacing w:val="-4"/>
          <w:sz w:val="32"/>
          <w:szCs w:val="32"/>
        </w:rPr>
        <w:br/>
        <w:t>5.4项目实施的人员条件、场地设备、信息支撑等均已落实到位。</w:t>
      </w:r>
      <w:r w:rsidRPr="00A145E9">
        <w:rPr>
          <w:rStyle w:val="ad"/>
          <w:rFonts w:ascii="楷体" w:eastAsia="楷体" w:hAnsi="楷体" w:hint="eastAsia"/>
          <w:b w:val="0"/>
          <w:bCs w:val="0"/>
          <w:spacing w:val="-4"/>
          <w:sz w:val="32"/>
          <w:szCs w:val="32"/>
        </w:rPr>
        <w:br/>
        <w:t>综上所述，本指标满分为4.00分，根据评分标准得4.00分，本项目所建立制度执行有效。</w:t>
      </w:r>
    </w:p>
    <w:p w14:paraId="7487E8C0" w14:textId="77777777" w:rsidR="00C85358" w:rsidRPr="00A145E9" w:rsidRDefault="00000000">
      <w:pPr>
        <w:spacing w:line="540" w:lineRule="exact"/>
        <w:ind w:firstLineChars="181" w:firstLine="567"/>
        <w:rPr>
          <w:rFonts w:ascii="楷体" w:eastAsia="楷体" w:hAnsi="楷体" w:hint="eastAsia"/>
          <w:b/>
          <w:spacing w:val="-4"/>
          <w:sz w:val="32"/>
          <w:szCs w:val="32"/>
        </w:rPr>
      </w:pPr>
      <w:r w:rsidRPr="00A145E9">
        <w:rPr>
          <w:rFonts w:ascii="楷体" w:eastAsia="楷体" w:hAnsi="楷体" w:hint="eastAsia"/>
          <w:b/>
          <w:spacing w:val="-4"/>
          <w:sz w:val="32"/>
          <w:szCs w:val="32"/>
        </w:rPr>
        <w:t>（三）</w:t>
      </w:r>
      <w:r w:rsidRPr="00A145E9">
        <w:rPr>
          <w:rStyle w:val="ad"/>
          <w:rFonts w:ascii="楷体" w:eastAsia="楷体" w:hAnsi="楷体" w:hint="eastAsia"/>
          <w:spacing w:val="-4"/>
          <w:sz w:val="32"/>
          <w:szCs w:val="32"/>
        </w:rPr>
        <w:t>项目产出情况</w:t>
      </w:r>
    </w:p>
    <w:p w14:paraId="1CF9009E" w14:textId="77777777" w:rsidR="00C85358" w:rsidRPr="00A145E9" w:rsidRDefault="00000000">
      <w:pPr>
        <w:spacing w:line="540" w:lineRule="exact"/>
        <w:ind w:firstLine="567"/>
        <w:rPr>
          <w:rStyle w:val="ad"/>
          <w:rFonts w:ascii="楷体" w:eastAsia="楷体" w:hAnsi="楷体" w:hint="eastAsia"/>
          <w:b w:val="0"/>
          <w:bCs w:val="0"/>
          <w:spacing w:val="-4"/>
          <w:sz w:val="32"/>
          <w:szCs w:val="32"/>
        </w:rPr>
      </w:pPr>
      <w:r w:rsidRPr="00A145E9">
        <w:rPr>
          <w:rStyle w:val="ad"/>
          <w:rFonts w:ascii="楷体" w:eastAsia="楷体" w:hAnsi="楷体" w:hint="eastAsia"/>
          <w:b w:val="0"/>
          <w:bCs w:val="0"/>
          <w:spacing w:val="-4"/>
          <w:sz w:val="32"/>
          <w:szCs w:val="32"/>
        </w:rPr>
        <w:t>我单位草原植被恢复费项目截止到2024年12月31日，已完成草原有害生物监测防治实验站1个，开展监测调查6次，形成调查简报6期，形成实验报告1份，形成年度监测报告数量1份；其中：</w:t>
      </w:r>
      <w:r w:rsidRPr="00A145E9">
        <w:rPr>
          <w:rStyle w:val="ad"/>
          <w:rFonts w:ascii="楷体" w:eastAsia="楷体" w:hAnsi="楷体" w:hint="eastAsia"/>
          <w:b w:val="0"/>
          <w:bCs w:val="0"/>
          <w:spacing w:val="-4"/>
          <w:sz w:val="32"/>
          <w:szCs w:val="32"/>
        </w:rPr>
        <w:br/>
        <w:t>1.数量指标完成情况分析</w:t>
      </w:r>
      <w:r w:rsidRPr="00A145E9">
        <w:rPr>
          <w:rStyle w:val="ad"/>
          <w:rFonts w:ascii="楷体" w:eastAsia="楷体" w:hAnsi="楷体" w:hint="eastAsia"/>
          <w:b w:val="0"/>
          <w:bCs w:val="0"/>
          <w:spacing w:val="-4"/>
          <w:sz w:val="32"/>
          <w:szCs w:val="32"/>
        </w:rPr>
        <w:br/>
        <w:t>指标1：草原有害生物监测防治实验站，预期指标值：≥1个，实际完成值1个，指标完成率100%；</w:t>
      </w:r>
      <w:r w:rsidRPr="00A145E9">
        <w:rPr>
          <w:rStyle w:val="ad"/>
          <w:rFonts w:ascii="楷体" w:eastAsia="楷体" w:hAnsi="楷体" w:hint="eastAsia"/>
          <w:b w:val="0"/>
          <w:bCs w:val="0"/>
          <w:spacing w:val="-4"/>
          <w:sz w:val="32"/>
          <w:szCs w:val="32"/>
        </w:rPr>
        <w:br/>
        <w:t>指标2：开展监测调查数量，预期指标值：≥6次，实际完成值6次，指标完成率100%。</w:t>
      </w:r>
      <w:r w:rsidRPr="00A145E9">
        <w:rPr>
          <w:rStyle w:val="ad"/>
          <w:rFonts w:ascii="楷体" w:eastAsia="楷体" w:hAnsi="楷体" w:hint="eastAsia"/>
          <w:b w:val="0"/>
          <w:bCs w:val="0"/>
          <w:spacing w:val="-4"/>
          <w:sz w:val="32"/>
          <w:szCs w:val="32"/>
        </w:rPr>
        <w:br/>
        <w:t>指标3：形成调查简报数量，预期指标值：≥6期，实际完成值6期，指标完成率100%；</w:t>
      </w:r>
      <w:r w:rsidRPr="00A145E9">
        <w:rPr>
          <w:rStyle w:val="ad"/>
          <w:rFonts w:ascii="楷体" w:eastAsia="楷体" w:hAnsi="楷体" w:hint="eastAsia"/>
          <w:b w:val="0"/>
          <w:bCs w:val="0"/>
          <w:spacing w:val="-4"/>
          <w:sz w:val="32"/>
          <w:szCs w:val="32"/>
        </w:rPr>
        <w:br/>
        <w:t>指标4：形成实验报告数量，预期指标值：≥1份，实际完成值</w:t>
      </w:r>
      <w:r w:rsidRPr="00A145E9">
        <w:rPr>
          <w:rStyle w:val="ad"/>
          <w:rFonts w:ascii="楷体" w:eastAsia="楷体" w:hAnsi="楷体" w:hint="eastAsia"/>
          <w:b w:val="0"/>
          <w:bCs w:val="0"/>
          <w:spacing w:val="-4"/>
          <w:sz w:val="32"/>
          <w:szCs w:val="32"/>
        </w:rPr>
        <w:lastRenderedPageBreak/>
        <w:t>1份，指标完成率100%；</w:t>
      </w:r>
      <w:r w:rsidRPr="00A145E9">
        <w:rPr>
          <w:rStyle w:val="ad"/>
          <w:rFonts w:ascii="楷体" w:eastAsia="楷体" w:hAnsi="楷体" w:hint="eastAsia"/>
          <w:b w:val="0"/>
          <w:bCs w:val="0"/>
          <w:spacing w:val="-4"/>
          <w:sz w:val="32"/>
          <w:szCs w:val="32"/>
        </w:rPr>
        <w:br/>
        <w:t>指标5：形成年度监测报告数量，预期指标值：≥1份，实际完成值1份，指标完成率100%；</w:t>
      </w:r>
      <w:r w:rsidRPr="00A145E9">
        <w:rPr>
          <w:rStyle w:val="ad"/>
          <w:rFonts w:ascii="楷体" w:eastAsia="楷体" w:hAnsi="楷体" w:hint="eastAsia"/>
          <w:b w:val="0"/>
          <w:bCs w:val="0"/>
          <w:spacing w:val="-4"/>
          <w:sz w:val="32"/>
          <w:szCs w:val="32"/>
        </w:rPr>
        <w:br/>
        <w:t>综上所述，本指标满分为10分，根据评分标准得10分。</w:t>
      </w:r>
      <w:r w:rsidRPr="00A145E9">
        <w:rPr>
          <w:rStyle w:val="ad"/>
          <w:rFonts w:ascii="楷体" w:eastAsia="楷体" w:hAnsi="楷体" w:hint="eastAsia"/>
          <w:b w:val="0"/>
          <w:bCs w:val="0"/>
          <w:spacing w:val="-4"/>
          <w:sz w:val="32"/>
          <w:szCs w:val="32"/>
        </w:rPr>
        <w:br/>
        <w:t>2.质量指标完成情况分析</w:t>
      </w:r>
      <w:r w:rsidRPr="00A145E9">
        <w:rPr>
          <w:rStyle w:val="ad"/>
          <w:rFonts w:ascii="楷体" w:eastAsia="楷体" w:hAnsi="楷体" w:hint="eastAsia"/>
          <w:b w:val="0"/>
          <w:bCs w:val="0"/>
          <w:spacing w:val="-4"/>
          <w:sz w:val="32"/>
          <w:szCs w:val="32"/>
        </w:rPr>
        <w:br/>
        <w:t>指标1：监测报告质量达标率，预期指标值：≥90%，实际完成值90%，指标完成率100%。</w:t>
      </w:r>
      <w:r w:rsidRPr="00A145E9">
        <w:rPr>
          <w:rStyle w:val="ad"/>
          <w:rFonts w:ascii="楷体" w:eastAsia="楷体" w:hAnsi="楷体" w:hint="eastAsia"/>
          <w:b w:val="0"/>
          <w:bCs w:val="0"/>
          <w:spacing w:val="-4"/>
          <w:sz w:val="32"/>
          <w:szCs w:val="32"/>
        </w:rPr>
        <w:br/>
        <w:t>综上所述，本指标满分为15分，根据评分标准得15分。</w:t>
      </w:r>
      <w:r w:rsidRPr="00A145E9">
        <w:rPr>
          <w:rStyle w:val="ad"/>
          <w:rFonts w:ascii="楷体" w:eastAsia="楷体" w:hAnsi="楷体" w:hint="eastAsia"/>
          <w:b w:val="0"/>
          <w:bCs w:val="0"/>
          <w:spacing w:val="-4"/>
          <w:sz w:val="32"/>
          <w:szCs w:val="32"/>
        </w:rPr>
        <w:br/>
        <w:t>3.时效指标完成情况分析</w:t>
      </w:r>
      <w:r w:rsidRPr="00A145E9">
        <w:rPr>
          <w:rStyle w:val="ad"/>
          <w:rFonts w:ascii="楷体" w:eastAsia="楷体" w:hAnsi="楷体" w:hint="eastAsia"/>
          <w:b w:val="0"/>
          <w:bCs w:val="0"/>
          <w:spacing w:val="-4"/>
          <w:sz w:val="32"/>
          <w:szCs w:val="32"/>
        </w:rPr>
        <w:br/>
        <w:t>指标1：监测完成时间，预期指标值：=2024年12月31日前，实际完成值2024年12月31日，指标完成率100%。</w:t>
      </w:r>
      <w:r w:rsidRPr="00A145E9">
        <w:rPr>
          <w:rStyle w:val="ad"/>
          <w:rFonts w:ascii="楷体" w:eastAsia="楷体" w:hAnsi="楷体" w:hint="eastAsia"/>
          <w:b w:val="0"/>
          <w:bCs w:val="0"/>
          <w:spacing w:val="-4"/>
          <w:sz w:val="32"/>
          <w:szCs w:val="32"/>
        </w:rPr>
        <w:br/>
        <w:t>综上所述，本指标满分为15分，根据评分标准得15分。</w:t>
      </w:r>
      <w:r w:rsidRPr="00A145E9">
        <w:rPr>
          <w:rStyle w:val="ad"/>
          <w:rFonts w:ascii="楷体" w:eastAsia="楷体" w:hAnsi="楷体" w:hint="eastAsia"/>
          <w:b w:val="0"/>
          <w:bCs w:val="0"/>
          <w:spacing w:val="-4"/>
          <w:sz w:val="32"/>
          <w:szCs w:val="32"/>
        </w:rPr>
        <w:br/>
        <w:t>4.项目成本情况分析</w:t>
      </w:r>
      <w:r w:rsidRPr="00A145E9">
        <w:rPr>
          <w:rStyle w:val="ad"/>
          <w:rFonts w:ascii="楷体" w:eastAsia="楷体" w:hAnsi="楷体" w:hint="eastAsia"/>
          <w:b w:val="0"/>
          <w:bCs w:val="0"/>
          <w:spacing w:val="-4"/>
          <w:sz w:val="32"/>
          <w:szCs w:val="32"/>
        </w:rPr>
        <w:br/>
        <w:t>指标1：基础设施维护费用，预期指标值：≦1.2万元，实际完成值1.2万元，指标完成率100%；</w:t>
      </w:r>
      <w:r w:rsidRPr="00A145E9">
        <w:rPr>
          <w:rStyle w:val="ad"/>
          <w:rFonts w:ascii="楷体" w:eastAsia="楷体" w:hAnsi="楷体" w:hint="eastAsia"/>
          <w:b w:val="0"/>
          <w:bCs w:val="0"/>
          <w:spacing w:val="-4"/>
          <w:sz w:val="32"/>
          <w:szCs w:val="32"/>
        </w:rPr>
        <w:br/>
        <w:t>指标2：科技试验费用，预期指标值：≦1.5万元，实际完成值1.5万元，指标完成率100%。</w:t>
      </w:r>
      <w:r w:rsidRPr="00A145E9">
        <w:rPr>
          <w:rStyle w:val="ad"/>
          <w:rFonts w:ascii="楷体" w:eastAsia="楷体" w:hAnsi="楷体" w:hint="eastAsia"/>
          <w:b w:val="0"/>
          <w:bCs w:val="0"/>
          <w:spacing w:val="-4"/>
          <w:sz w:val="32"/>
          <w:szCs w:val="32"/>
        </w:rPr>
        <w:br/>
        <w:t>指标3：运行维护费用，预期指标值：≦6.8万元，实际完成值6.8万元，指标完成率100%。</w:t>
      </w:r>
      <w:r w:rsidRPr="00A145E9">
        <w:rPr>
          <w:rStyle w:val="ad"/>
          <w:rFonts w:ascii="楷体" w:eastAsia="楷体" w:hAnsi="楷体" w:hint="eastAsia"/>
          <w:b w:val="0"/>
          <w:bCs w:val="0"/>
          <w:spacing w:val="-4"/>
          <w:sz w:val="32"/>
          <w:szCs w:val="32"/>
        </w:rPr>
        <w:br/>
        <w:t>指标4：项目建设审计、设计费用，预期指标值：≦0.5万元，实际完成值0.5万元，指标完成率100%。</w:t>
      </w:r>
      <w:r w:rsidRPr="00A145E9">
        <w:rPr>
          <w:rStyle w:val="ad"/>
          <w:rFonts w:ascii="楷体" w:eastAsia="楷体" w:hAnsi="楷体" w:hint="eastAsia"/>
          <w:b w:val="0"/>
          <w:bCs w:val="0"/>
          <w:spacing w:val="-4"/>
          <w:sz w:val="32"/>
          <w:szCs w:val="32"/>
        </w:rPr>
        <w:br/>
        <w:t>指标5：相关事件投诉率，预期指标值：=0%，实际完成值0%，指标完成率100%。</w:t>
      </w:r>
      <w:r w:rsidRPr="00A145E9">
        <w:rPr>
          <w:rStyle w:val="ad"/>
          <w:rFonts w:ascii="楷体" w:eastAsia="楷体" w:hAnsi="楷体" w:hint="eastAsia"/>
          <w:b w:val="0"/>
          <w:bCs w:val="0"/>
          <w:spacing w:val="-4"/>
          <w:sz w:val="32"/>
          <w:szCs w:val="32"/>
        </w:rPr>
        <w:br/>
        <w:t>综上所述，本指标满分为10分，根据评分标准得10分。</w:t>
      </w:r>
    </w:p>
    <w:p w14:paraId="17997269" w14:textId="77777777" w:rsidR="00C85358" w:rsidRPr="00A145E9" w:rsidRDefault="00000000">
      <w:pPr>
        <w:spacing w:line="540" w:lineRule="exact"/>
        <w:ind w:firstLineChars="181" w:firstLine="567"/>
        <w:rPr>
          <w:rFonts w:ascii="楷体" w:eastAsia="楷体" w:hAnsi="楷体" w:hint="eastAsia"/>
          <w:b/>
          <w:spacing w:val="-4"/>
          <w:sz w:val="32"/>
          <w:szCs w:val="32"/>
        </w:rPr>
      </w:pPr>
      <w:r w:rsidRPr="00A145E9">
        <w:rPr>
          <w:rFonts w:ascii="楷体" w:eastAsia="楷体" w:hAnsi="楷体" w:hint="eastAsia"/>
          <w:b/>
          <w:spacing w:val="-4"/>
          <w:sz w:val="32"/>
          <w:szCs w:val="32"/>
        </w:rPr>
        <w:t>（四）</w:t>
      </w:r>
      <w:r w:rsidRPr="00A145E9">
        <w:rPr>
          <w:rStyle w:val="ad"/>
          <w:rFonts w:ascii="楷体" w:eastAsia="楷体" w:hAnsi="楷体" w:hint="eastAsia"/>
          <w:spacing w:val="-4"/>
          <w:sz w:val="32"/>
          <w:szCs w:val="32"/>
        </w:rPr>
        <w:t>项目效益情况</w:t>
      </w:r>
    </w:p>
    <w:p w14:paraId="74C6E4C8" w14:textId="77777777" w:rsidR="00C85358" w:rsidRPr="00A145E9" w:rsidRDefault="00000000">
      <w:pPr>
        <w:spacing w:line="540" w:lineRule="exact"/>
        <w:ind w:firstLine="567"/>
        <w:rPr>
          <w:rStyle w:val="ad"/>
          <w:rFonts w:ascii="楷体" w:eastAsia="楷体" w:hAnsi="楷体" w:hint="eastAsia"/>
          <w:b w:val="0"/>
          <w:bCs w:val="0"/>
          <w:spacing w:val="-4"/>
          <w:sz w:val="32"/>
          <w:szCs w:val="32"/>
        </w:rPr>
      </w:pPr>
      <w:r w:rsidRPr="00A145E9">
        <w:rPr>
          <w:rStyle w:val="ad"/>
          <w:rFonts w:ascii="楷体" w:eastAsia="楷体" w:hAnsi="楷体" w:hint="eastAsia"/>
          <w:b w:val="0"/>
          <w:bCs w:val="0"/>
          <w:spacing w:val="-4"/>
          <w:sz w:val="32"/>
          <w:szCs w:val="32"/>
        </w:rPr>
        <w:lastRenderedPageBreak/>
        <w:t>我单位草原植被恢复费项目截止到2024年12月31日，已完成有害生物监测防治率95%；其中：</w:t>
      </w:r>
      <w:r w:rsidRPr="00A145E9">
        <w:rPr>
          <w:rStyle w:val="ad"/>
          <w:rFonts w:ascii="楷体" w:eastAsia="楷体" w:hAnsi="楷体" w:hint="eastAsia"/>
          <w:b w:val="0"/>
          <w:bCs w:val="0"/>
          <w:spacing w:val="-4"/>
          <w:sz w:val="32"/>
          <w:szCs w:val="32"/>
        </w:rPr>
        <w:br/>
        <w:t>1.经济效益指标完成情况分析：</w:t>
      </w:r>
      <w:r w:rsidRPr="00A145E9">
        <w:rPr>
          <w:rStyle w:val="ad"/>
          <w:rFonts w:ascii="楷体" w:eastAsia="楷体" w:hAnsi="楷体" w:hint="eastAsia"/>
          <w:b w:val="0"/>
          <w:bCs w:val="0"/>
          <w:spacing w:val="-4"/>
          <w:sz w:val="32"/>
          <w:szCs w:val="32"/>
        </w:rPr>
        <w:br/>
        <w:t>本项目无该指标</w:t>
      </w:r>
      <w:r w:rsidRPr="00A145E9">
        <w:rPr>
          <w:rStyle w:val="ad"/>
          <w:rFonts w:ascii="楷体" w:eastAsia="楷体" w:hAnsi="楷体" w:hint="eastAsia"/>
          <w:b w:val="0"/>
          <w:bCs w:val="0"/>
          <w:spacing w:val="-4"/>
          <w:sz w:val="32"/>
          <w:szCs w:val="32"/>
        </w:rPr>
        <w:br/>
        <w:t>综上所述，本指标满分为0分，根据评分标准得0分。</w:t>
      </w:r>
      <w:r w:rsidRPr="00A145E9">
        <w:rPr>
          <w:rStyle w:val="ad"/>
          <w:rFonts w:ascii="楷体" w:eastAsia="楷体" w:hAnsi="楷体" w:hint="eastAsia"/>
          <w:b w:val="0"/>
          <w:bCs w:val="0"/>
          <w:spacing w:val="-4"/>
          <w:sz w:val="32"/>
          <w:szCs w:val="32"/>
        </w:rPr>
        <w:br/>
        <w:t>2.社会效益指标完成情况分析</w:t>
      </w:r>
      <w:r w:rsidRPr="00A145E9">
        <w:rPr>
          <w:rStyle w:val="ad"/>
          <w:rFonts w:ascii="楷体" w:eastAsia="楷体" w:hAnsi="楷体" w:hint="eastAsia"/>
          <w:b w:val="0"/>
          <w:bCs w:val="0"/>
          <w:spacing w:val="-4"/>
          <w:sz w:val="32"/>
          <w:szCs w:val="32"/>
        </w:rPr>
        <w:br/>
        <w:t>本项目无该指标</w:t>
      </w:r>
      <w:r w:rsidRPr="00A145E9">
        <w:rPr>
          <w:rStyle w:val="ad"/>
          <w:rFonts w:ascii="楷体" w:eastAsia="楷体" w:hAnsi="楷体" w:hint="eastAsia"/>
          <w:b w:val="0"/>
          <w:bCs w:val="0"/>
          <w:spacing w:val="-4"/>
          <w:sz w:val="32"/>
          <w:szCs w:val="32"/>
        </w:rPr>
        <w:br/>
        <w:t>综上所述，本指标满分为0分，根据评分标准得0分。</w:t>
      </w:r>
      <w:r w:rsidRPr="00A145E9">
        <w:rPr>
          <w:rStyle w:val="ad"/>
          <w:rFonts w:ascii="楷体" w:eastAsia="楷体" w:hAnsi="楷体" w:hint="eastAsia"/>
          <w:b w:val="0"/>
          <w:bCs w:val="0"/>
          <w:spacing w:val="-4"/>
          <w:sz w:val="32"/>
          <w:szCs w:val="32"/>
        </w:rPr>
        <w:br/>
        <w:t>2.项目实施的生态效益分析</w:t>
      </w:r>
      <w:r w:rsidRPr="00A145E9">
        <w:rPr>
          <w:rStyle w:val="ad"/>
          <w:rFonts w:ascii="楷体" w:eastAsia="楷体" w:hAnsi="楷体" w:hint="eastAsia"/>
          <w:b w:val="0"/>
          <w:bCs w:val="0"/>
          <w:spacing w:val="-4"/>
          <w:sz w:val="32"/>
          <w:szCs w:val="32"/>
        </w:rPr>
        <w:br/>
        <w:t>指标1：有害生物监测防治率，预期指标值：≥95%，实际完成值95%，指标完成率100%，不存在偏差。</w:t>
      </w:r>
      <w:r w:rsidRPr="00A145E9">
        <w:rPr>
          <w:rStyle w:val="ad"/>
          <w:rFonts w:ascii="楷体" w:eastAsia="楷体" w:hAnsi="楷体" w:hint="eastAsia"/>
          <w:b w:val="0"/>
          <w:bCs w:val="0"/>
          <w:spacing w:val="-4"/>
          <w:sz w:val="32"/>
          <w:szCs w:val="32"/>
        </w:rPr>
        <w:br/>
        <w:t>综上所述，本指标满分为20分，根据评分标准得20分。</w:t>
      </w:r>
    </w:p>
    <w:p w14:paraId="0D43C72B" w14:textId="77777777" w:rsidR="00C85358" w:rsidRPr="00A145E9" w:rsidRDefault="00000000">
      <w:pPr>
        <w:spacing w:line="540" w:lineRule="exact"/>
        <w:ind w:firstLine="567"/>
        <w:rPr>
          <w:rStyle w:val="ad"/>
          <w:rFonts w:ascii="楷体" w:eastAsia="楷体" w:hAnsi="楷体" w:hint="eastAsia"/>
          <w:b w:val="0"/>
          <w:bCs w:val="0"/>
          <w:spacing w:val="-4"/>
          <w:sz w:val="32"/>
          <w:szCs w:val="32"/>
        </w:rPr>
      </w:pPr>
      <w:r w:rsidRPr="00A145E9">
        <w:rPr>
          <w:rStyle w:val="ad"/>
          <w:rFonts w:ascii="楷体" w:eastAsia="楷体" w:hAnsi="楷体" w:hint="eastAsia"/>
          <w:b w:val="0"/>
          <w:bCs w:val="0"/>
          <w:spacing w:val="-4"/>
          <w:sz w:val="32"/>
          <w:szCs w:val="32"/>
        </w:rPr>
        <w:t>因本项目为单位工作经费，不直接面向于社会公众，故本项目未设置满意度指标。</w:t>
      </w:r>
    </w:p>
    <w:p w14:paraId="7C3C6F7E" w14:textId="77777777" w:rsidR="00C85358" w:rsidRPr="00A145E9" w:rsidRDefault="00C85358">
      <w:pPr>
        <w:spacing w:line="540" w:lineRule="exact"/>
        <w:ind w:firstLine="567"/>
        <w:rPr>
          <w:rStyle w:val="ad"/>
          <w:rFonts w:ascii="楷体" w:eastAsia="楷体" w:hAnsi="楷体" w:hint="eastAsia"/>
          <w:b w:val="0"/>
          <w:bCs w:val="0"/>
          <w:spacing w:val="-4"/>
          <w:sz w:val="32"/>
          <w:szCs w:val="32"/>
        </w:rPr>
      </w:pPr>
    </w:p>
    <w:p w14:paraId="358E41CA" w14:textId="77777777" w:rsidR="00C85358" w:rsidRPr="00A145E9" w:rsidRDefault="00C85358">
      <w:pPr>
        <w:spacing w:line="540" w:lineRule="exact"/>
        <w:ind w:firstLine="567"/>
        <w:rPr>
          <w:rStyle w:val="ad"/>
          <w:rFonts w:ascii="楷体" w:eastAsia="楷体" w:hAnsi="楷体" w:hint="eastAsia"/>
          <w:spacing w:val="-4"/>
          <w:sz w:val="32"/>
          <w:szCs w:val="32"/>
        </w:rPr>
      </w:pPr>
    </w:p>
    <w:p w14:paraId="2D7EB687" w14:textId="77777777" w:rsidR="00C85358" w:rsidRPr="00A145E9" w:rsidRDefault="00000000">
      <w:pPr>
        <w:numPr>
          <w:ilvl w:val="0"/>
          <w:numId w:val="1"/>
        </w:numPr>
        <w:spacing w:line="540" w:lineRule="exact"/>
        <w:ind w:firstLine="640"/>
        <w:rPr>
          <w:rStyle w:val="ad"/>
          <w:rFonts w:ascii="黑体" w:eastAsia="黑体" w:hAnsi="黑体" w:hint="eastAsia"/>
          <w:b w:val="0"/>
          <w:spacing w:val="-4"/>
          <w:sz w:val="32"/>
          <w:szCs w:val="32"/>
        </w:rPr>
      </w:pPr>
      <w:r w:rsidRPr="00A145E9">
        <w:rPr>
          <w:rStyle w:val="ad"/>
          <w:rFonts w:ascii="黑体" w:eastAsia="黑体" w:hAnsi="黑体" w:hint="eastAsia"/>
          <w:b w:val="0"/>
          <w:spacing w:val="-4"/>
          <w:sz w:val="32"/>
          <w:szCs w:val="32"/>
        </w:rPr>
        <w:t>主要经验及做法、存在的问题及原因分析</w:t>
      </w:r>
    </w:p>
    <w:p w14:paraId="712D3234" w14:textId="77777777" w:rsidR="00C85358" w:rsidRPr="00A145E9" w:rsidRDefault="00000000">
      <w:pPr>
        <w:spacing w:line="540" w:lineRule="exact"/>
        <w:ind w:firstLine="567"/>
        <w:rPr>
          <w:rFonts w:ascii="仿宋_GB2312" w:eastAsia="仿宋_GB2312"/>
          <w:spacing w:val="-4"/>
          <w:sz w:val="32"/>
          <w:szCs w:val="32"/>
        </w:rPr>
      </w:pPr>
      <w:r w:rsidRPr="00A145E9">
        <w:rPr>
          <w:rStyle w:val="ad"/>
          <w:rFonts w:ascii="楷体" w:eastAsia="楷体" w:hAnsi="楷体" w:hint="eastAsia"/>
          <w:b w:val="0"/>
          <w:bCs w:val="0"/>
          <w:spacing w:val="-4"/>
          <w:sz w:val="32"/>
          <w:szCs w:val="32"/>
        </w:rPr>
        <w:t>（一）主要经验及做法</w:t>
      </w:r>
      <w:r w:rsidRPr="00A145E9">
        <w:rPr>
          <w:rStyle w:val="ad"/>
          <w:rFonts w:ascii="楷体" w:eastAsia="楷体" w:hAnsi="楷体" w:hint="eastAsia"/>
          <w:b w:val="0"/>
          <w:bCs w:val="0"/>
          <w:spacing w:val="-4"/>
          <w:sz w:val="32"/>
          <w:szCs w:val="32"/>
        </w:rPr>
        <w:br/>
        <w:t>1.全方位监测体系构建，设立多个固定监测样地以及流动监测点，覆盖木垒县不同类型草原区域，包括山地草原、平原草原。采用地面调查、无人机巡查与卫星遥感监测相结合的立体监测方式，对草原植被生长状况、蝗虫鼠害发生动态进行全方位跟踪。</w:t>
      </w:r>
      <w:r w:rsidRPr="00A145E9">
        <w:rPr>
          <w:rStyle w:val="ad"/>
          <w:rFonts w:ascii="楷体" w:eastAsia="楷体" w:hAnsi="楷体" w:hint="eastAsia"/>
          <w:b w:val="0"/>
          <w:bCs w:val="0"/>
          <w:spacing w:val="-4"/>
          <w:sz w:val="32"/>
          <w:szCs w:val="32"/>
        </w:rPr>
        <w:br/>
        <w:t>2.数据整合与分析，建立了专门的数据管理系统，将不同监测手段获取的数据进行汇总整合。</w:t>
      </w:r>
      <w:r w:rsidRPr="00A145E9">
        <w:rPr>
          <w:rStyle w:val="ad"/>
          <w:rFonts w:ascii="楷体" w:eastAsia="楷体" w:hAnsi="楷体" w:hint="eastAsia"/>
          <w:b w:val="0"/>
          <w:bCs w:val="0"/>
          <w:spacing w:val="-4"/>
          <w:sz w:val="32"/>
          <w:szCs w:val="32"/>
        </w:rPr>
        <w:br/>
        <w:t>（二）后续工作计划</w:t>
      </w:r>
      <w:r w:rsidRPr="00A145E9">
        <w:rPr>
          <w:rStyle w:val="ad"/>
          <w:rFonts w:ascii="楷体" w:eastAsia="楷体" w:hAnsi="楷体" w:hint="eastAsia"/>
          <w:b w:val="0"/>
          <w:bCs w:val="0"/>
          <w:spacing w:val="-4"/>
          <w:sz w:val="32"/>
          <w:szCs w:val="32"/>
        </w:rPr>
        <w:br/>
      </w:r>
      <w:r w:rsidRPr="00A145E9">
        <w:rPr>
          <w:rStyle w:val="ad"/>
          <w:rFonts w:ascii="楷体" w:eastAsia="楷体" w:hAnsi="楷体" w:hint="eastAsia"/>
          <w:b w:val="0"/>
          <w:bCs w:val="0"/>
          <w:spacing w:val="-4"/>
          <w:sz w:val="32"/>
          <w:szCs w:val="32"/>
        </w:rPr>
        <w:lastRenderedPageBreak/>
        <w:t>（1）我们将进一步加强资金管理、项目管理，用制度、用规范来有效提高项目进度，专人负责资金、专人负责项目现场管理，确保该项目在既定时间内完成所有工程量，达到预期效果。</w:t>
      </w:r>
      <w:r w:rsidRPr="00A145E9">
        <w:rPr>
          <w:rStyle w:val="ad"/>
          <w:rFonts w:ascii="楷体" w:eastAsia="楷体" w:hAnsi="楷体" w:hint="eastAsia"/>
          <w:b w:val="0"/>
          <w:bCs w:val="0"/>
          <w:spacing w:val="-4"/>
          <w:sz w:val="32"/>
          <w:szCs w:val="32"/>
        </w:rPr>
        <w:br/>
        <w:t>（2）多渠道宣传教育，利用线上线下多种渠道，广泛开展草原保护和蝗虫鼠害防治宣传教育活动。向农牧民普及草原生态保护重要性以及蝗虫鼠害防治知识与技能。</w:t>
      </w:r>
      <w:r w:rsidRPr="00A145E9">
        <w:rPr>
          <w:rStyle w:val="ad"/>
          <w:rFonts w:ascii="楷体" w:eastAsia="楷体" w:hAnsi="楷体" w:hint="eastAsia"/>
          <w:b w:val="0"/>
          <w:bCs w:val="0"/>
          <w:spacing w:val="-4"/>
          <w:sz w:val="32"/>
          <w:szCs w:val="32"/>
        </w:rPr>
        <w:br/>
        <w:t>（三）存在的问题及原因分析</w:t>
      </w:r>
      <w:r w:rsidRPr="00A145E9">
        <w:rPr>
          <w:rStyle w:val="ad"/>
          <w:rFonts w:ascii="楷体" w:eastAsia="楷体" w:hAnsi="楷体" w:hint="eastAsia"/>
          <w:b w:val="0"/>
          <w:bCs w:val="0"/>
          <w:spacing w:val="-4"/>
          <w:sz w:val="32"/>
          <w:szCs w:val="32"/>
        </w:rPr>
        <w:br/>
        <w:t>1.存在的问题：</w:t>
      </w:r>
      <w:r w:rsidRPr="00A145E9">
        <w:rPr>
          <w:rStyle w:val="ad"/>
          <w:rFonts w:ascii="楷体" w:eastAsia="楷体" w:hAnsi="楷体" w:hint="eastAsia"/>
          <w:b w:val="0"/>
          <w:bCs w:val="0"/>
          <w:spacing w:val="-4"/>
          <w:sz w:val="32"/>
          <w:szCs w:val="32"/>
        </w:rPr>
        <w:br/>
        <w:t>技术水平有待提高，在蝗虫鼠害监测方面，虽然采用了多种监测手段，但对一些新型、隐蔽性病虫害的监测技术掌握不足。如对某些地下害虫和新型蝗虫品种的早期识别和监测能力较弱，容易造成灾害的漏报或误报。</w:t>
      </w:r>
      <w:r w:rsidRPr="00A145E9">
        <w:rPr>
          <w:rStyle w:val="ad"/>
          <w:rFonts w:ascii="楷体" w:eastAsia="楷体" w:hAnsi="楷体" w:hint="eastAsia"/>
          <w:b w:val="0"/>
          <w:bCs w:val="0"/>
          <w:spacing w:val="-4"/>
          <w:sz w:val="32"/>
          <w:szCs w:val="32"/>
        </w:rPr>
        <w:br/>
        <w:t>2.改进措施：</w:t>
      </w:r>
      <w:r w:rsidRPr="00A145E9">
        <w:rPr>
          <w:rStyle w:val="ad"/>
          <w:rFonts w:ascii="楷体" w:eastAsia="楷体" w:hAnsi="楷体" w:hint="eastAsia"/>
          <w:b w:val="0"/>
          <w:bCs w:val="0"/>
          <w:spacing w:val="-4"/>
          <w:sz w:val="32"/>
          <w:szCs w:val="32"/>
        </w:rPr>
        <w:br/>
        <w:t>加强技术研发与合作，加大对蝗虫鼠害监测和防治技术、草原植被恢复技术的研发投入，鼓励与科研院校，专业机构开展合作，引进先进的生物防治技术和智能化监测技术。</w:t>
      </w:r>
    </w:p>
    <w:p w14:paraId="6DEBFAEF" w14:textId="77777777" w:rsidR="00C85358" w:rsidRPr="00A145E9" w:rsidRDefault="00000000">
      <w:pPr>
        <w:spacing w:line="540" w:lineRule="exact"/>
        <w:ind w:firstLine="640"/>
        <w:rPr>
          <w:rStyle w:val="ad"/>
          <w:rFonts w:ascii="黑体" w:eastAsia="黑体" w:hAnsi="黑体" w:hint="eastAsia"/>
          <w:b w:val="0"/>
          <w:spacing w:val="-4"/>
          <w:sz w:val="32"/>
          <w:szCs w:val="32"/>
        </w:rPr>
      </w:pPr>
      <w:r w:rsidRPr="00A145E9">
        <w:rPr>
          <w:rStyle w:val="ad"/>
          <w:rFonts w:ascii="黑体" w:eastAsia="黑体" w:hAnsi="黑体" w:hint="eastAsia"/>
          <w:b w:val="0"/>
          <w:spacing w:val="-4"/>
          <w:sz w:val="32"/>
          <w:szCs w:val="32"/>
        </w:rPr>
        <w:t>六、有关建议</w:t>
      </w:r>
    </w:p>
    <w:p w14:paraId="1106A162" w14:textId="77777777" w:rsidR="00C85358" w:rsidRPr="00A145E9" w:rsidRDefault="00000000">
      <w:pPr>
        <w:spacing w:line="540" w:lineRule="exact"/>
        <w:ind w:firstLine="567"/>
        <w:rPr>
          <w:rStyle w:val="ad"/>
          <w:rFonts w:ascii="楷体" w:eastAsia="楷体" w:hAnsi="楷体" w:hint="eastAsia"/>
          <w:spacing w:val="-4"/>
          <w:sz w:val="32"/>
          <w:szCs w:val="32"/>
        </w:rPr>
      </w:pPr>
      <w:r w:rsidRPr="00A145E9">
        <w:rPr>
          <w:rStyle w:val="ad"/>
          <w:rFonts w:ascii="楷体" w:eastAsia="楷体" w:hAnsi="楷体" w:hint="eastAsia"/>
          <w:b w:val="0"/>
          <w:bCs w:val="0"/>
          <w:spacing w:val="-4"/>
          <w:sz w:val="32"/>
          <w:szCs w:val="32"/>
        </w:rPr>
        <w:t>1.开展进度的跟踪，确保项目绩效目标的完成。规范程序，严格把关。进一步完善项目申报、审核、公示、审批等程序，严格审核切实做好项目信息公开，公开内容要及时、完整、真实，确保项目公平、公开、公正。</w:t>
      </w:r>
      <w:r w:rsidRPr="00A145E9">
        <w:rPr>
          <w:rStyle w:val="ad"/>
          <w:rFonts w:ascii="楷体" w:eastAsia="楷体" w:hAnsi="楷体" w:hint="eastAsia"/>
          <w:b w:val="0"/>
          <w:bCs w:val="0"/>
          <w:spacing w:val="-4"/>
          <w:sz w:val="32"/>
          <w:szCs w:val="32"/>
        </w:rPr>
        <w:br/>
        <w:t>2.制定详细的防治效果评估方案，在防治工作实施前后，分别对草原植被生长指标、蝗虫鼠害密度等进行检测对比。</w:t>
      </w:r>
    </w:p>
    <w:p w14:paraId="4669D823" w14:textId="77777777" w:rsidR="00C85358" w:rsidRPr="00A145E9" w:rsidRDefault="00000000">
      <w:pPr>
        <w:spacing w:line="540" w:lineRule="exact"/>
        <w:ind w:firstLine="640"/>
        <w:rPr>
          <w:rStyle w:val="ad"/>
          <w:rFonts w:ascii="黑体" w:eastAsia="黑体" w:hAnsi="黑体" w:hint="eastAsia"/>
          <w:b w:val="0"/>
          <w:spacing w:val="-4"/>
          <w:sz w:val="32"/>
          <w:szCs w:val="32"/>
        </w:rPr>
      </w:pPr>
      <w:r w:rsidRPr="00A145E9">
        <w:rPr>
          <w:rStyle w:val="ad"/>
          <w:rFonts w:ascii="黑体" w:eastAsia="黑体" w:hAnsi="黑体" w:hint="eastAsia"/>
          <w:b w:val="0"/>
          <w:spacing w:val="-4"/>
          <w:sz w:val="32"/>
          <w:szCs w:val="32"/>
        </w:rPr>
        <w:t>七、其他需要说明的问题</w:t>
      </w:r>
    </w:p>
    <w:p w14:paraId="65957EA5" w14:textId="77777777" w:rsidR="00C85358" w:rsidRPr="00A145E9" w:rsidRDefault="00000000">
      <w:pPr>
        <w:spacing w:line="540" w:lineRule="exact"/>
        <w:ind w:firstLine="567"/>
        <w:rPr>
          <w:rStyle w:val="ad"/>
          <w:rFonts w:ascii="楷体" w:eastAsia="楷体" w:hAnsi="楷体" w:hint="eastAsia"/>
          <w:b w:val="0"/>
          <w:bCs w:val="0"/>
          <w:spacing w:val="-4"/>
          <w:sz w:val="32"/>
          <w:szCs w:val="32"/>
        </w:rPr>
      </w:pPr>
      <w:r w:rsidRPr="00A145E9">
        <w:rPr>
          <w:rStyle w:val="ad"/>
          <w:rFonts w:ascii="楷体" w:eastAsia="楷体" w:hAnsi="楷体" w:hint="eastAsia"/>
          <w:b w:val="0"/>
          <w:bCs w:val="0"/>
          <w:spacing w:val="-4"/>
          <w:sz w:val="32"/>
          <w:szCs w:val="32"/>
        </w:rPr>
        <w:t>1.本次预算绩效评价所采集的数据因为采集时间、数据来源</w:t>
      </w:r>
      <w:r w:rsidRPr="00A145E9">
        <w:rPr>
          <w:rStyle w:val="ad"/>
          <w:rFonts w:ascii="楷体" w:eastAsia="楷体" w:hAnsi="楷体" w:hint="eastAsia"/>
          <w:b w:val="0"/>
          <w:bCs w:val="0"/>
          <w:spacing w:val="-4"/>
          <w:sz w:val="32"/>
          <w:szCs w:val="32"/>
        </w:rPr>
        <w:lastRenderedPageBreak/>
        <w:t>等诸多因素的影响，可能会出现一定的偏差，进而对评价结果存在影响。</w:t>
      </w:r>
    </w:p>
    <w:p w14:paraId="3328682B" w14:textId="77777777" w:rsidR="00C85358" w:rsidRPr="00A145E9" w:rsidRDefault="00C85358">
      <w:pPr>
        <w:spacing w:line="540" w:lineRule="exact"/>
        <w:ind w:firstLine="567"/>
        <w:rPr>
          <w:rStyle w:val="ad"/>
          <w:rFonts w:ascii="仿宋" w:eastAsia="仿宋" w:hAnsi="仿宋" w:hint="eastAsia"/>
          <w:b w:val="0"/>
          <w:spacing w:val="-4"/>
          <w:sz w:val="32"/>
          <w:szCs w:val="32"/>
        </w:rPr>
      </w:pPr>
    </w:p>
    <w:p w14:paraId="30310680" w14:textId="77777777" w:rsidR="00C85358" w:rsidRPr="00A145E9" w:rsidRDefault="00C85358">
      <w:pPr>
        <w:spacing w:line="540" w:lineRule="exact"/>
        <w:ind w:firstLine="567"/>
        <w:rPr>
          <w:rStyle w:val="ad"/>
          <w:rFonts w:ascii="仿宋" w:eastAsia="仿宋" w:hAnsi="仿宋" w:hint="eastAsia"/>
          <w:b w:val="0"/>
          <w:spacing w:val="-4"/>
          <w:sz w:val="32"/>
          <w:szCs w:val="32"/>
        </w:rPr>
      </w:pPr>
    </w:p>
    <w:p w14:paraId="63D31DE9" w14:textId="77777777" w:rsidR="00C85358" w:rsidRPr="00A145E9" w:rsidRDefault="00C85358">
      <w:pPr>
        <w:spacing w:line="540" w:lineRule="exact"/>
        <w:ind w:firstLine="567"/>
        <w:rPr>
          <w:rStyle w:val="ad"/>
          <w:rFonts w:ascii="仿宋" w:eastAsia="仿宋" w:hAnsi="仿宋" w:hint="eastAsia"/>
          <w:b w:val="0"/>
          <w:spacing w:val="-4"/>
          <w:sz w:val="32"/>
          <w:szCs w:val="32"/>
        </w:rPr>
      </w:pPr>
    </w:p>
    <w:p w14:paraId="352F6370" w14:textId="77777777" w:rsidR="00C85358" w:rsidRPr="00A145E9" w:rsidRDefault="00C85358">
      <w:pPr>
        <w:spacing w:line="540" w:lineRule="exact"/>
        <w:ind w:firstLine="567"/>
        <w:rPr>
          <w:rStyle w:val="ad"/>
          <w:rFonts w:ascii="仿宋" w:eastAsia="仿宋" w:hAnsi="仿宋" w:hint="eastAsia"/>
          <w:b w:val="0"/>
          <w:spacing w:val="-4"/>
          <w:sz w:val="32"/>
          <w:szCs w:val="32"/>
        </w:rPr>
      </w:pPr>
    </w:p>
    <w:p w14:paraId="760699D3" w14:textId="77777777" w:rsidR="00C85358" w:rsidRPr="00A145E9" w:rsidRDefault="00C85358">
      <w:pPr>
        <w:spacing w:line="540" w:lineRule="exact"/>
        <w:ind w:firstLine="567"/>
        <w:rPr>
          <w:rStyle w:val="ad"/>
          <w:rFonts w:ascii="仿宋" w:eastAsia="仿宋" w:hAnsi="仿宋" w:hint="eastAsia"/>
          <w:b w:val="0"/>
          <w:spacing w:val="-4"/>
          <w:sz w:val="32"/>
          <w:szCs w:val="32"/>
        </w:rPr>
      </w:pPr>
    </w:p>
    <w:p w14:paraId="76956D7F" w14:textId="77777777" w:rsidR="00A145E9" w:rsidRPr="00A145E9" w:rsidRDefault="00A145E9">
      <w:pPr>
        <w:spacing w:line="540" w:lineRule="exact"/>
        <w:ind w:firstLine="567"/>
        <w:rPr>
          <w:rStyle w:val="ad"/>
          <w:rFonts w:ascii="仿宋" w:eastAsia="仿宋" w:hAnsi="仿宋" w:hint="eastAsia"/>
          <w:b w:val="0"/>
          <w:spacing w:val="-4"/>
          <w:sz w:val="32"/>
          <w:szCs w:val="32"/>
        </w:rPr>
      </w:pPr>
    </w:p>
    <w:sectPr w:rsidR="00A145E9" w:rsidRPr="00A145E9">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B7B2CC" w14:textId="77777777" w:rsidR="00551004" w:rsidRDefault="00551004">
      <w:r>
        <w:separator/>
      </w:r>
    </w:p>
  </w:endnote>
  <w:endnote w:type="continuationSeparator" w:id="0">
    <w:p w14:paraId="01186801" w14:textId="77777777" w:rsidR="00551004" w:rsidRDefault="00551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7FA45CE0" w14:textId="77777777" w:rsidR="00C85358" w:rsidRDefault="00000000">
        <w:pPr>
          <w:pStyle w:val="a5"/>
          <w:jc w:val="center"/>
        </w:pPr>
        <w:r>
          <w:fldChar w:fldCharType="begin"/>
        </w:r>
        <w:r>
          <w:instrText>PAGE   \* MERGEFORMAT</w:instrText>
        </w:r>
        <w:r>
          <w:fldChar w:fldCharType="separate"/>
        </w:r>
        <w:r>
          <w:rPr>
            <w:lang w:val="zh-CN"/>
          </w:rPr>
          <w:t>2</w:t>
        </w:r>
        <w:r>
          <w:fldChar w:fldCharType="end"/>
        </w:r>
      </w:p>
    </w:sdtContent>
  </w:sdt>
  <w:p w14:paraId="5F8C097D" w14:textId="77777777" w:rsidR="00C85358" w:rsidRDefault="00C8535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AA6CA4" w14:textId="77777777" w:rsidR="00551004" w:rsidRDefault="00551004">
      <w:r>
        <w:separator/>
      </w:r>
    </w:p>
  </w:footnote>
  <w:footnote w:type="continuationSeparator" w:id="0">
    <w:p w14:paraId="2201B280" w14:textId="77777777" w:rsidR="00551004" w:rsidRDefault="005510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1343282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3A0FA6"/>
    <w:rsid w:val="004366A8"/>
    <w:rsid w:val="00502BA7"/>
    <w:rsid w:val="005162F1"/>
    <w:rsid w:val="00535153"/>
    <w:rsid w:val="00551004"/>
    <w:rsid w:val="00554F82"/>
    <w:rsid w:val="0056390D"/>
    <w:rsid w:val="005719B0"/>
    <w:rsid w:val="005D10D6"/>
    <w:rsid w:val="00855E3A"/>
    <w:rsid w:val="00863DB9"/>
    <w:rsid w:val="0091457F"/>
    <w:rsid w:val="00922CB9"/>
    <w:rsid w:val="009A0637"/>
    <w:rsid w:val="009E5CD9"/>
    <w:rsid w:val="00A145E9"/>
    <w:rsid w:val="00A26421"/>
    <w:rsid w:val="00A34588"/>
    <w:rsid w:val="00A4293B"/>
    <w:rsid w:val="00A67D50"/>
    <w:rsid w:val="00A8691A"/>
    <w:rsid w:val="00AC1946"/>
    <w:rsid w:val="00B40063"/>
    <w:rsid w:val="00B41F61"/>
    <w:rsid w:val="00BA46E6"/>
    <w:rsid w:val="00C054F6"/>
    <w:rsid w:val="00C35023"/>
    <w:rsid w:val="00C56C72"/>
    <w:rsid w:val="00C85358"/>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1AEA25"/>
  <w15:docId w15:val="{2E1AC4CC-81C0-4C9E-8768-E2CA1DEF8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19</Pages>
  <Words>4772</Words>
  <Characters>5012</Characters>
  <Application>Microsoft Office Word</Application>
  <DocSecurity>0</DocSecurity>
  <Lines>250</Lines>
  <Paragraphs>38</Paragraphs>
  <ScaleCrop>false</ScaleCrop>
  <Company/>
  <LinksUpToDate>false</LinksUpToDate>
  <CharactersWithSpaces>9746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22</cp:revision>
  <cp:lastPrinted>2018-12-31T10:56:00Z</cp:lastPrinted>
  <dcterms:created xsi:type="dcterms:W3CDTF">2018-08-15T02:06:00Z</dcterms:created>
  <dcterms:modified xsi:type="dcterms:W3CDTF">2025-09-28T06:52:00Z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